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F8" w:rsidRPr="003F32F8" w:rsidRDefault="003F32F8" w:rsidP="003F32F8">
      <w:pPr>
        <w:spacing w:after="120"/>
        <w:ind w:firstLine="709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3F32F8">
        <w:rPr>
          <w:rFonts w:ascii="Trebuchet MS" w:hAnsi="Trebuchet MS"/>
          <w:b/>
          <w:sz w:val="28"/>
          <w:szCs w:val="28"/>
        </w:rPr>
        <w:t xml:space="preserve">РАЗДЕЛ </w:t>
      </w:r>
      <w:r w:rsidRPr="003F32F8">
        <w:rPr>
          <w:rFonts w:ascii="Trebuchet MS" w:hAnsi="Trebuchet MS"/>
          <w:b/>
          <w:sz w:val="28"/>
          <w:szCs w:val="28"/>
          <w:lang w:val="en-US"/>
        </w:rPr>
        <w:t>IV</w:t>
      </w:r>
    </w:p>
    <w:p w:rsidR="003F32F8" w:rsidRPr="003F32F8" w:rsidRDefault="003F32F8" w:rsidP="003F32F8">
      <w:pPr>
        <w:spacing w:after="120"/>
        <w:ind w:firstLine="709"/>
        <w:jc w:val="center"/>
        <w:rPr>
          <w:rFonts w:ascii="Trebuchet MS" w:hAnsi="Trebuchet MS"/>
          <w:b/>
          <w:sz w:val="28"/>
          <w:szCs w:val="28"/>
        </w:rPr>
      </w:pPr>
      <w:r w:rsidRPr="003F32F8">
        <w:rPr>
          <w:rFonts w:ascii="Trebuchet MS" w:hAnsi="Trebuchet MS"/>
          <w:b/>
          <w:sz w:val="28"/>
          <w:szCs w:val="28"/>
        </w:rPr>
        <w:t xml:space="preserve">ТЕХНИЧЕСКА СПЕЦИФИКАЦИЯ ПО ОБЩЕСТВЕНА ПОРЪЧКА С </w:t>
      </w:r>
      <w:bookmarkStart w:id="0" w:name="_GoBack"/>
      <w:bookmarkEnd w:id="0"/>
      <w:r w:rsidRPr="003F32F8">
        <w:rPr>
          <w:rFonts w:ascii="Trebuchet MS" w:hAnsi="Trebuchet MS"/>
          <w:b/>
          <w:sz w:val="28"/>
          <w:szCs w:val="28"/>
        </w:rPr>
        <w:t>ПРЕДМЕТ: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bg-BG"/>
        </w:rPr>
        <w:t xml:space="preserve"> „Изработване и доставка на промоционални материали във връзка с проекти на Община Русе по Програма </w:t>
      </w:r>
      <w:proofErr w:type="spellStart"/>
      <w:r w:rsidRPr="003F32F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bg-BG"/>
        </w:rPr>
        <w:t>Интеррег</w:t>
      </w:r>
      <w:proofErr w:type="spellEnd"/>
      <w:r w:rsidRPr="003F32F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bg-BG"/>
        </w:rPr>
        <w:t xml:space="preserve"> V-A Румъния-България 2014-2020“, по шест обособени позиции: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t>Обособена позиция № 1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>: Изработване и доставка на промоционални материали по проект „</w:t>
      </w:r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>Инвестиране в пътната безопасност и подобряване на свързаността на Община Русе и Окръг Гюргево с транспортна мрежа TEN-T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>“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t>Обособена позиция № 2: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 xml:space="preserve"> Изработване и доставка на промоционални материали, включени в списъка по  чл. 12, ал. 1, т. 1 ЗОП, по проект „</w:t>
      </w:r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>Инвестиране в пътната безопасност и подобряване на свързаността на Община Русе и Окръг Гюргево с транспортна мрежа TEN-T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>“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lastRenderedPageBreak/>
        <w:t>Обособена позиция № 3: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 xml:space="preserve"> Изработване и доставка на промоционални материали по проект „</w:t>
      </w:r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 xml:space="preserve">Добре развита транспортна система в </w:t>
      </w:r>
      <w:proofErr w:type="spellStart"/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>Еврорегион</w:t>
      </w:r>
      <w:proofErr w:type="spellEnd"/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 xml:space="preserve"> Русе – Гюргево за по-добра свързаност с TEN-T мрежата“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t xml:space="preserve">Обособена позиция № 4: 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>Изработване и доставка на промоционални материали, включени в списъка по  чл. 12, ал. 1, т. 1 ЗОП, по проект „</w:t>
      </w:r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 xml:space="preserve">Добре развита транспортна система в </w:t>
      </w:r>
      <w:proofErr w:type="spellStart"/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>Еврорегион</w:t>
      </w:r>
      <w:proofErr w:type="spellEnd"/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 xml:space="preserve"> Русе – Гюргево за по-добра свързаност с TEN-T мрежата“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t>Обособена позиция № 5: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 xml:space="preserve"> Изработване и доставка на промоционални материали по проект </w:t>
      </w:r>
      <w:r w:rsidRPr="003F32F8"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3F32F8"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bg-BG"/>
        </w:rPr>
        <w:t>Еврорегион</w:t>
      </w:r>
      <w:proofErr w:type="spellEnd"/>
      <w:r w:rsidRPr="003F32F8"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bg-BG"/>
        </w:rPr>
        <w:t xml:space="preserve"> Русе-Гюргево“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t>Обособена позиция № 6: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 xml:space="preserve"> Изработване и доставка на промоционални материали, включени в списъка по  чл. 12, ал. 1, т. 1 ЗОП, по проект „Реконструкция и представяне на значими културни забележителности с висок туристически потенциал в </w:t>
      </w:r>
      <w:proofErr w:type="spellStart"/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>Еврорегион</w:t>
      </w:r>
      <w:proofErr w:type="spellEnd"/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 xml:space="preserve"> Русе-Гюргево“</w:t>
      </w:r>
    </w:p>
    <w:p w:rsidR="003F32F8" w:rsidRPr="003F32F8" w:rsidRDefault="003F32F8" w:rsidP="003F32F8">
      <w:pPr>
        <w:tabs>
          <w:tab w:val="left" w:pos="2141"/>
          <w:tab w:val="center" w:pos="5562"/>
          <w:tab w:val="right" w:pos="9072"/>
        </w:tabs>
        <w:spacing w:after="0"/>
        <w:ind w:right="-108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bg-BG"/>
        </w:rPr>
      </w:pPr>
    </w:p>
    <w:p w:rsidR="003F32F8" w:rsidRPr="003F32F8" w:rsidRDefault="003F32F8" w:rsidP="003F32F8">
      <w:pPr>
        <w:tabs>
          <w:tab w:val="left" w:pos="2141"/>
          <w:tab w:val="center" w:pos="5562"/>
          <w:tab w:val="right" w:pos="9072"/>
        </w:tabs>
        <w:spacing w:after="0"/>
        <w:ind w:right="-108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bg-BG"/>
        </w:rPr>
      </w:pPr>
    </w:p>
    <w:p w:rsidR="00E27EBB" w:rsidRPr="00E27EBB" w:rsidRDefault="00E27EBB" w:rsidP="00E27EBB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</w:pPr>
      <w:r w:rsidRPr="00E27EB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Настоящата обществена поръчка се провежда в рамките на т</w:t>
      </w:r>
      <w:r w:rsidRPr="00E27EBB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ри проекта на Община Русе </w:t>
      </w:r>
      <w:r w:rsidRPr="00E27EB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финансиран със средства от Програма „INTERREG V-A Румъния-България 2014-2020“:</w:t>
      </w:r>
    </w:p>
    <w:p w:rsidR="00E27EBB" w:rsidRPr="00E27EBB" w:rsidRDefault="00E27EBB" w:rsidP="00E27EBB">
      <w:pPr>
        <w:numPr>
          <w:ilvl w:val="0"/>
          <w:numId w:val="1"/>
        </w:numPr>
        <w:spacing w:after="120" w:line="240" w:lineRule="auto"/>
        <w:ind w:left="0" w:firstLine="357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E27EBB">
        <w:rPr>
          <w:rFonts w:ascii="Trebuchet MS" w:eastAsia="Calibri" w:hAnsi="Trebuchet MS" w:cs="Times New Roman"/>
          <w:bCs/>
          <w:color w:val="000000"/>
          <w:sz w:val="24"/>
        </w:rPr>
        <w:t xml:space="preserve">„Инвестиране в пътната безопасност и подобряване на свързаността на Община Русе и Окръг Гюргево с транспортна мрежа TEN-T“, код: </w:t>
      </w:r>
      <w:r w:rsidRPr="00E27EBB">
        <w:rPr>
          <w:rFonts w:ascii="Trebuchet MS" w:eastAsia="Calibri" w:hAnsi="Trebuchet MS" w:cs="Times New Roman"/>
          <w:bCs/>
          <w:color w:val="000000"/>
          <w:sz w:val="24"/>
          <w:lang w:val="en-US"/>
        </w:rPr>
        <w:t>ROBG-418</w:t>
      </w:r>
    </w:p>
    <w:p w:rsidR="00E27EBB" w:rsidRPr="00E27EBB" w:rsidRDefault="00E27EBB" w:rsidP="00E27EBB">
      <w:pPr>
        <w:numPr>
          <w:ilvl w:val="0"/>
          <w:numId w:val="1"/>
        </w:numPr>
        <w:spacing w:after="120" w:line="240" w:lineRule="auto"/>
        <w:ind w:left="0" w:firstLine="357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E27EBB">
        <w:rPr>
          <w:rFonts w:ascii="Trebuchet MS" w:eastAsia="Calibri" w:hAnsi="Trebuchet MS" w:cs="Times New Roman"/>
          <w:bCs/>
          <w:color w:val="000000"/>
          <w:sz w:val="24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E27EBB">
        <w:rPr>
          <w:rFonts w:ascii="Trebuchet MS" w:eastAsia="Calibri" w:hAnsi="Trebuchet MS" w:cs="Times New Roman"/>
          <w:bCs/>
          <w:color w:val="000000"/>
          <w:sz w:val="24"/>
        </w:rPr>
        <w:t>Еврорегион</w:t>
      </w:r>
      <w:proofErr w:type="spellEnd"/>
      <w:r w:rsidRPr="00E27EBB">
        <w:rPr>
          <w:rFonts w:ascii="Trebuchet MS" w:eastAsia="Calibri" w:hAnsi="Trebuchet MS" w:cs="Times New Roman"/>
          <w:bCs/>
          <w:color w:val="000000"/>
          <w:sz w:val="24"/>
        </w:rPr>
        <w:t xml:space="preserve"> Русе-Гюргево“, код: ROBG-424</w:t>
      </w:r>
    </w:p>
    <w:p w:rsidR="00E27EBB" w:rsidRPr="00D3061C" w:rsidRDefault="00E27EBB" w:rsidP="00E27EBB">
      <w:pPr>
        <w:numPr>
          <w:ilvl w:val="0"/>
          <w:numId w:val="1"/>
        </w:numPr>
        <w:spacing w:after="120" w:line="240" w:lineRule="auto"/>
        <w:ind w:left="0" w:firstLine="357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E27EBB">
        <w:rPr>
          <w:rFonts w:ascii="Trebuchet MS" w:eastAsia="Calibri" w:hAnsi="Trebuchet MS" w:cs="Times New Roman"/>
          <w:bCs/>
          <w:color w:val="000000"/>
          <w:sz w:val="24"/>
        </w:rPr>
        <w:t>„</w:t>
      </w:r>
      <w:r w:rsidRPr="00E27EBB">
        <w:rPr>
          <w:rFonts w:ascii="Trebuchet MS" w:eastAsia="Calibri" w:hAnsi="Trebuchet MS" w:cs="Times New Roman"/>
          <w:bCs/>
          <w:color w:val="2F2F2F"/>
          <w:sz w:val="24"/>
        </w:rPr>
        <w:t xml:space="preserve">Добре развита транспортна система в </w:t>
      </w:r>
      <w:proofErr w:type="spellStart"/>
      <w:r w:rsidRPr="00E27EBB">
        <w:rPr>
          <w:rFonts w:ascii="Trebuchet MS" w:eastAsia="Calibri" w:hAnsi="Trebuchet MS" w:cs="Times New Roman"/>
          <w:bCs/>
          <w:color w:val="2F2F2F"/>
          <w:sz w:val="24"/>
        </w:rPr>
        <w:t>Еврорегион</w:t>
      </w:r>
      <w:proofErr w:type="spellEnd"/>
      <w:r w:rsidRPr="00E27EBB">
        <w:rPr>
          <w:rFonts w:ascii="Trebuchet MS" w:eastAsia="Calibri" w:hAnsi="Trebuchet MS" w:cs="Times New Roman"/>
          <w:bCs/>
          <w:color w:val="2F2F2F"/>
          <w:sz w:val="24"/>
        </w:rPr>
        <w:t xml:space="preserve"> Русе – Гюргево за по-добра свързаност с TEN-T мрежата“</w:t>
      </w:r>
      <w:r w:rsidRPr="00E27EBB">
        <w:rPr>
          <w:rFonts w:ascii="Trebuchet MS" w:eastAsia="Calibri" w:hAnsi="Trebuchet MS" w:cs="Times New Roman"/>
          <w:bCs/>
          <w:color w:val="000000"/>
          <w:sz w:val="24"/>
        </w:rPr>
        <w:t>, код: ROBG-425</w:t>
      </w:r>
    </w:p>
    <w:p w:rsidR="00E27EBB" w:rsidRPr="00E27EBB" w:rsidRDefault="00E27EBB" w:rsidP="00E27EBB">
      <w:pPr>
        <w:spacing w:after="120" w:line="240" w:lineRule="auto"/>
        <w:ind w:left="357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</w:p>
    <w:p w:rsidR="00E27EBB" w:rsidRPr="00E27EBB" w:rsidRDefault="00E27EBB" w:rsidP="00E27EBB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</w:pPr>
      <w:r w:rsidRPr="00E27EBB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>Конкретни дейности, които следва да бъдат изпълнени с цел популяризиране изпълнението на проекта, са представени в следните таблици:</w:t>
      </w:r>
    </w:p>
    <w:p w:rsidR="00E27EBB" w:rsidRPr="00E27EBB" w:rsidRDefault="00E27EBB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</w:pPr>
      <w:r w:rsidRPr="00E27EBB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 xml:space="preserve">За обособена позиция </w:t>
      </w:r>
      <w:r w:rsidR="00D3061C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>№</w:t>
      </w:r>
      <w:r w:rsidRPr="00E27EBB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>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358"/>
        <w:gridCol w:w="2037"/>
      </w:tblGrid>
      <w:tr w:rsidR="00E27EBB" w:rsidRPr="00E27EBB" w:rsidTr="00247A54">
        <w:tc>
          <w:tcPr>
            <w:tcW w:w="557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358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E27EBB" w:rsidRPr="00E27EBB" w:rsidTr="00247A54">
        <w:tc>
          <w:tcPr>
            <w:tcW w:w="55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</w:t>
            </w: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Временен билборд (с включен монтаж и демонтаж)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E27EBB" w:rsidRPr="00E27EBB" w:rsidTr="00247A54">
        <w:tc>
          <w:tcPr>
            <w:tcW w:w="55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6358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Постоянен билборд (с включен монтаж)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E27EBB" w:rsidRPr="00E27EBB" w:rsidTr="00247A54">
        <w:tc>
          <w:tcPr>
            <w:tcW w:w="55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58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Устройства за съхранение на флаш памет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80 броя</w:t>
            </w:r>
          </w:p>
        </w:tc>
      </w:tr>
      <w:tr w:rsidR="00E27EBB" w:rsidRPr="00E27EBB" w:rsidTr="00247A54">
        <w:tc>
          <w:tcPr>
            <w:tcW w:w="557" w:type="dxa"/>
            <w:shd w:val="clear" w:color="auto" w:fill="auto"/>
          </w:tcPr>
          <w:p w:rsidR="00E27EBB" w:rsidRPr="00E27EBB" w:rsidRDefault="00E27EBB" w:rsidP="00E27EB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6358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Банери (български и румънски език) – дизайн и отпечатване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2 броя</w:t>
            </w:r>
          </w:p>
        </w:tc>
      </w:tr>
      <w:tr w:rsidR="00E27EBB" w:rsidRPr="00E27EBB" w:rsidTr="00247A54">
        <w:tc>
          <w:tcPr>
            <w:tcW w:w="557" w:type="dxa"/>
            <w:shd w:val="clear" w:color="auto" w:fill="auto"/>
          </w:tcPr>
          <w:p w:rsidR="00E27EBB" w:rsidRPr="00E27EBB" w:rsidRDefault="00E27EBB" w:rsidP="00E27EB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358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Метални химикалки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300 броя</w:t>
            </w:r>
          </w:p>
        </w:tc>
      </w:tr>
    </w:tbl>
    <w:p w:rsidR="00E27EBB" w:rsidRPr="00E27EBB" w:rsidRDefault="00E27EBB" w:rsidP="00E27EBB">
      <w:pPr>
        <w:spacing w:after="12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E27EBB" w:rsidRPr="00E27EBB" w:rsidRDefault="00E27EBB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E27EBB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За обособена позиция </w:t>
      </w:r>
      <w:r w:rsidR="00D3061C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№</w:t>
      </w:r>
      <w:r w:rsidRPr="00E27EBB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2: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364"/>
        <w:gridCol w:w="2037"/>
      </w:tblGrid>
      <w:tr w:rsidR="00E27EBB" w:rsidRPr="00E27EBB" w:rsidTr="00247A54">
        <w:tc>
          <w:tcPr>
            <w:tcW w:w="551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364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E27EBB" w:rsidRPr="00E27EBB" w:rsidTr="00247A54">
        <w:tc>
          <w:tcPr>
            <w:tcW w:w="551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6364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Плакати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100 броя</w:t>
            </w:r>
          </w:p>
        </w:tc>
      </w:tr>
      <w:tr w:rsidR="00E27EBB" w:rsidRPr="00E27EBB" w:rsidTr="00247A54">
        <w:tc>
          <w:tcPr>
            <w:tcW w:w="551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364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proofErr w:type="spellStart"/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Светлоотразителни</w:t>
            </w:r>
            <w:proofErr w:type="spellEnd"/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жилетки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100 броя</w:t>
            </w:r>
          </w:p>
        </w:tc>
      </w:tr>
    </w:tbl>
    <w:p w:rsidR="00E27EBB" w:rsidRPr="00E27EBB" w:rsidRDefault="00E27EBB" w:rsidP="00E27EBB">
      <w:pPr>
        <w:spacing w:after="1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D3061C" w:rsidRPr="00D3061C" w:rsidRDefault="00D3061C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</w:pPr>
      <w:r w:rsidRPr="00D3061C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>За обособена позиция №3: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358"/>
        <w:gridCol w:w="2037"/>
      </w:tblGrid>
      <w:tr w:rsidR="00D3061C" w:rsidRPr="00D3061C" w:rsidTr="00247A54">
        <w:tc>
          <w:tcPr>
            <w:tcW w:w="55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358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</w:t>
            </w: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Временен билборд (с включен монтаж и демонтаж)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Постоянен билборд (с включен монтаж)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Устройства за съхранение на флаш памет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45 броя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Банер  – дизайн и отпечатване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броя</w:t>
            </w:r>
          </w:p>
        </w:tc>
      </w:tr>
    </w:tbl>
    <w:p w:rsidR="00D3061C" w:rsidRPr="00D3061C" w:rsidRDefault="00D3061C" w:rsidP="00D3061C">
      <w:pPr>
        <w:spacing w:after="1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D3061C" w:rsidRPr="00D3061C" w:rsidRDefault="00D3061C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D3061C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За обособена позиция №4: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364"/>
        <w:gridCol w:w="2037"/>
      </w:tblGrid>
      <w:tr w:rsidR="00D3061C" w:rsidRPr="00D3061C" w:rsidTr="00247A54">
        <w:tc>
          <w:tcPr>
            <w:tcW w:w="551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6364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D3061C" w:rsidRPr="00D3061C" w:rsidTr="00247A54">
        <w:tc>
          <w:tcPr>
            <w:tcW w:w="551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6364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Плакати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50 броя</w:t>
            </w:r>
          </w:p>
        </w:tc>
      </w:tr>
    </w:tbl>
    <w:p w:rsidR="00D3061C" w:rsidRPr="00D3061C" w:rsidRDefault="00D3061C" w:rsidP="00D3061C">
      <w:pPr>
        <w:spacing w:after="1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D3061C" w:rsidRPr="00D3061C" w:rsidRDefault="00D3061C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bCs/>
          <w:iCs/>
          <w:sz w:val="24"/>
          <w:szCs w:val="24"/>
          <w:lang w:val="en-US" w:eastAsia="bg-BG"/>
        </w:rPr>
      </w:pPr>
      <w:r w:rsidRPr="00D3061C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>За обособена позиция №5: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358"/>
        <w:gridCol w:w="2037"/>
      </w:tblGrid>
      <w:tr w:rsidR="00D3061C" w:rsidRPr="00D3061C" w:rsidTr="00247A54">
        <w:tc>
          <w:tcPr>
            <w:tcW w:w="55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358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</w:t>
            </w: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Временен билборд (с включен монтаж и демонтаж)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Постоянен билборд (с включен монтаж)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Значки с пин с лого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1301 броя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Метални ключодържатели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350 броя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Подложки за мишки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351 броя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proofErr w:type="spellStart"/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Моливници</w:t>
            </w:r>
            <w:proofErr w:type="spellEnd"/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с часовник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250 броя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Пощенски картички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1000 броя</w:t>
            </w:r>
          </w:p>
        </w:tc>
      </w:tr>
    </w:tbl>
    <w:p w:rsidR="00D3061C" w:rsidRPr="00D3061C" w:rsidRDefault="00D3061C" w:rsidP="00D3061C">
      <w:pPr>
        <w:spacing w:after="1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D3061C" w:rsidRPr="00D3061C" w:rsidRDefault="00D3061C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D3061C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За обособена позиция №6: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364"/>
        <w:gridCol w:w="2037"/>
      </w:tblGrid>
      <w:tr w:rsidR="00D3061C" w:rsidRPr="00D3061C" w:rsidTr="00247A54">
        <w:tc>
          <w:tcPr>
            <w:tcW w:w="551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364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D3061C" w:rsidRPr="00D3061C" w:rsidTr="00247A54">
        <w:tc>
          <w:tcPr>
            <w:tcW w:w="551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6364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Плакати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8 броя</w:t>
            </w:r>
          </w:p>
        </w:tc>
      </w:tr>
    </w:tbl>
    <w:p w:rsidR="003F32F8" w:rsidRDefault="003F32F8">
      <w:pPr>
        <w:rPr>
          <w:rFonts w:ascii="Trebuchet MS" w:hAnsi="Trebuchet MS"/>
        </w:rPr>
      </w:pP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Целта на дейностите по шестте обособени позиции е осигуряване на максимално информационно покритие в Община Русе и извън нея за конкретните дейности по проектите, осигуряване на информация и публичност за финансовия принос на Европейския съюз чрез Европейски фонд за регионално развитие и 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Програма ИНТЕРРЕГ V-A Румъния-България“</w:t>
      </w: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2014-2020 г. за реализацията на проектите, осигуряване на прозрачност и информация от практическо значение за идентифицираните целеви групи и цялата общественост, осигуряване на прозрачност на процеса на реализация на проектите.</w:t>
      </w: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>Чрез възлагане на услугите по информация и публичност, Община Русе цели да постигне най-малко следното: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>Привличане на изпълнител/и, който/които притежава компетентност по изпълнение на дейности по информация и публичност;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Гарантиране на максимална публичност и прозрачност при разходване на средствата в рамките на 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Програма ИНТЕРРЕГ V-A Румъния-България“</w:t>
      </w: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2014-2020;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>Постигане на целите и планираните резултати за дейност информация и публичност в рамките на проектите, за които се предоставя финансиране по Програма ИНТЕРРЕГ V-A Румъния-България“ 2014-2020.</w:t>
      </w: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b/>
          <w:sz w:val="24"/>
          <w:lang w:eastAsia="bg-BG"/>
        </w:rPr>
      </w:pPr>
      <w:r w:rsidRPr="00D3061C">
        <w:rPr>
          <w:rFonts w:ascii="Trebuchet MS" w:eastAsia="Calibri" w:hAnsi="Trebuchet MS" w:cs="Times New Roman"/>
          <w:b/>
          <w:sz w:val="24"/>
          <w:lang w:eastAsia="bg-BG"/>
        </w:rPr>
        <w:t>Очакваните резултати от изпълнителя</w:t>
      </w:r>
      <w:r w:rsidRPr="0068140C">
        <w:rPr>
          <w:rFonts w:ascii="Trebuchet MS" w:eastAsia="Calibri" w:hAnsi="Trebuchet MS" w:cs="Times New Roman"/>
          <w:b/>
          <w:sz w:val="24"/>
          <w:lang w:eastAsia="bg-BG"/>
        </w:rPr>
        <w:t xml:space="preserve"> по</w:t>
      </w:r>
      <w:r w:rsidRPr="00D3061C">
        <w:rPr>
          <w:rFonts w:ascii="Trebuchet MS" w:eastAsia="Calibri" w:hAnsi="Trebuchet MS" w:cs="Times New Roman"/>
          <w:b/>
          <w:sz w:val="24"/>
          <w:lang w:eastAsia="bg-BG"/>
        </w:rPr>
        <w:t xml:space="preserve"> настоящата обществена поръчка са следните: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lastRenderedPageBreak/>
        <w:t>Успешно, навременно и качествено изпълнение на дейностите по информация и публичност в съответствие със заложения бюджет, срокове и индикатори от Договорите за предоставяне на БФП на трите проекта.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>Спазване условията на договора/</w:t>
      </w:r>
      <w:proofErr w:type="spellStart"/>
      <w:r w:rsidRPr="00D3061C">
        <w:rPr>
          <w:rFonts w:ascii="Trebuchet MS" w:eastAsia="Calibri" w:hAnsi="Trebuchet MS" w:cs="Times New Roman"/>
          <w:sz w:val="24"/>
          <w:lang w:eastAsia="bg-BG"/>
        </w:rPr>
        <w:t>ите</w:t>
      </w:r>
      <w:proofErr w:type="spellEnd"/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, който/които ще се подпише в резултат на провеждане на процедура за възлагане на настоящата обществена поръчка, действащото законодателство в Република България, действащите приложими регламенти, указания и насоки на ЕК, програмни документи, вкл. Ръководство за управление на проекти, договор за финансиране, и други приложими към изпълнението на проектите по Програма ИНТЕРРЕГ V-A Румъния-България“ 2014-2020 документи, касаещи дейностите по информация и публичност (включително Анекс за </w:t>
      </w:r>
      <w:proofErr w:type="spellStart"/>
      <w:r w:rsidRPr="00D3061C">
        <w:rPr>
          <w:rFonts w:ascii="Trebuchet MS" w:eastAsia="Calibri" w:hAnsi="Trebuchet MS" w:cs="Times New Roman"/>
          <w:sz w:val="24"/>
          <w:lang w:eastAsia="bg-BG"/>
        </w:rPr>
        <w:t>таванови</w:t>
      </w:r>
      <w:proofErr w:type="spellEnd"/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цени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 xml:space="preserve"> към Пакета на кандидата), намиращи се на сайта на Програмата: </w:t>
      </w:r>
      <w:hyperlink r:id="rId7" w:history="1">
        <w:r w:rsidRPr="0068140C">
          <w:rPr>
            <w:rFonts w:ascii="Trebuchet MS" w:eastAsia="Calibri" w:hAnsi="Trebuchet MS" w:cs="Times New Roman"/>
            <w:color w:val="0000FF"/>
            <w:sz w:val="24"/>
            <w:u w:val="single"/>
            <w:lang w:eastAsia="bg-BG"/>
          </w:rPr>
          <w:t>www.interregrobg.eu</w:t>
        </w:r>
      </w:hyperlink>
      <w:r w:rsidRPr="00D3061C">
        <w:rPr>
          <w:rFonts w:ascii="Trebuchet MS" w:eastAsia="Calibri" w:hAnsi="Trebuchet MS" w:cs="Times New Roman"/>
          <w:sz w:val="24"/>
          <w:lang w:eastAsia="bg-BG"/>
        </w:rPr>
        <w:t>.</w:t>
      </w: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b/>
          <w:sz w:val="24"/>
          <w:lang w:eastAsia="bg-BG"/>
        </w:rPr>
      </w:pPr>
      <w:r w:rsidRPr="00D3061C">
        <w:rPr>
          <w:rFonts w:ascii="Trebuchet MS" w:eastAsia="Calibri" w:hAnsi="Trebuchet MS" w:cs="Times New Roman"/>
          <w:b/>
          <w:bCs/>
          <w:iCs/>
          <w:sz w:val="24"/>
          <w:lang w:eastAsia="bg-BG"/>
        </w:rPr>
        <w:t xml:space="preserve"> Общи принципи и изисквания при изпълнение на поръчката</w:t>
      </w: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sz w:val="24"/>
          <w:lang w:val="en-US"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Бенефициентите, изпълняващи проекти по Програма ИНТЕРРЕГ V-A Румъния-България“ 2014-2020, съфинансирани от Европейския фонд за регионално развитие, трябва да информират широката общественост и участниците, като оповестят финансовия принос на ЕС в проекта. </w:t>
      </w: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Настоящата обществена поръчка следва да бъде изпълнена в съответствие с Наръчник за изпълнение на проекти на Програма ИНТЕРРЕГ V-A Румъния-България“ 2014-2020 и Наръчника за визуална идентичност на Програмата за прилагане на правилата за информация и публичност., изискванията на Регламент (ЕС) № 1303/2013 г. на Европейския парламент и на </w:t>
      </w:r>
      <w:r w:rsidRPr="00D3061C">
        <w:rPr>
          <w:rFonts w:ascii="Trebuchet MS" w:eastAsia="Calibri" w:hAnsi="Trebuchet MS" w:cs="Times New Roman"/>
          <w:sz w:val="24"/>
          <w:lang w:eastAsia="bg-BG"/>
        </w:rPr>
        <w:lastRenderedPageBreak/>
        <w:t xml:space="preserve">Съвета от 17.12.2013 г. и Регламент за изпълнение (ЕС) №821/2014 на Комисията от 28.07.2014 г. Всички мерки за информация и публичност изрично следва да указват съфинансирането от фондовете на ЕС на проектите, чрез поставяне на: 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Емблемата на ЕС в съответствие с техническите характеристики, посочени в акта за изпълнение, приет от Европейската комисия, с упоменаване на Европейския съюз; 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Упоменаване на Европейския фонд за регионално развитие; 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Общото лого на програмен период 2014–2020 г. в съответствие с графичните изисквания и правилата за визуална идентичност. </w:t>
      </w:r>
    </w:p>
    <w:p w:rsidR="00D3061C" w:rsidRPr="0068140C" w:rsidRDefault="00D3061C" w:rsidP="00D3061C">
      <w:pPr>
        <w:spacing w:after="0" w:line="240" w:lineRule="auto"/>
        <w:ind w:firstLine="709"/>
        <w:jc w:val="both"/>
        <w:rPr>
          <w:rFonts w:ascii="Trebuchet MS" w:eastAsia="Calibri" w:hAnsi="Trebuchet MS" w:cs="Times New Roman"/>
          <w:b/>
          <w:sz w:val="24"/>
          <w:lang w:eastAsia="bg-BG"/>
        </w:rPr>
      </w:pPr>
      <w:r w:rsidRPr="00D3061C">
        <w:rPr>
          <w:rFonts w:ascii="Trebuchet MS" w:eastAsia="Calibri" w:hAnsi="Trebuchet MS" w:cs="Times New Roman"/>
          <w:b/>
          <w:sz w:val="24"/>
          <w:lang w:eastAsia="bg-BG"/>
        </w:rPr>
        <w:t>При изпълнение на обществената поръчка, следва да се спазват правилата и процедурите, записани в следната нормативна рамка:</w:t>
      </w:r>
    </w:p>
    <w:p w:rsidR="00D3061C" w:rsidRPr="00D3061C" w:rsidRDefault="00D3061C" w:rsidP="00D3061C">
      <w:pPr>
        <w:spacing w:after="0" w:line="240" w:lineRule="auto"/>
        <w:ind w:firstLine="709"/>
        <w:jc w:val="both"/>
        <w:rPr>
          <w:rFonts w:ascii="Trebuchet MS" w:eastAsia="Calibri" w:hAnsi="Trebuchet MS" w:cs="Times New Roman"/>
          <w:b/>
          <w:sz w:val="24"/>
          <w:lang w:eastAsia="bg-BG"/>
        </w:rPr>
      </w:pPr>
    </w:p>
    <w:p w:rsidR="00D3061C" w:rsidRPr="00D3061C" w:rsidRDefault="00D3061C" w:rsidP="00D3061C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Договори за предоставяне на БФП по ПРОГРАМА ИНТЕРРЕГ V-A РУМЪНИЯ-БЪЛГАРИЯ 2014-2020г.</w:t>
      </w:r>
    </w:p>
    <w:p w:rsidR="00D3061C" w:rsidRPr="00D3061C" w:rsidRDefault="00D3061C" w:rsidP="00D3061C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„</w:t>
      </w: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Наръчник за изпълнение на проекти на Програма ИНТЕРРЕГ V-A Румъния-България 2014-2020 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-</w:t>
      </w: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http://www.interregrobg.eu/en/rules-of-implementation/programme-rules/project-implementation-manual.html;</w:t>
      </w:r>
    </w:p>
    <w:p w:rsidR="00D3061C" w:rsidRPr="00D3061C" w:rsidRDefault="00D3061C" w:rsidP="00D3061C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 xml:space="preserve">Наръчник за визуална идентичност на </w:t>
      </w:r>
      <w:r w:rsidRPr="00D3061C">
        <w:rPr>
          <w:rFonts w:ascii="Trebuchet MS" w:eastAsia="Calibri" w:hAnsi="Trebuchet MS" w:cs="Times New Roman"/>
          <w:sz w:val="24"/>
          <w:lang w:eastAsia="bg-BG"/>
        </w:rPr>
        <w:t>Програма ИНТЕРРЕГ V-A Румъния-България 2014-2020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 xml:space="preserve"> - http://www.interregrobg.eu/bg/rules-of-implementation/programme-rules/visual-identity-manual-bg.html;</w:t>
      </w:r>
    </w:p>
    <w:p w:rsidR="008F341B" w:rsidRPr="0068140C" w:rsidRDefault="00D3061C" w:rsidP="008F341B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sz w:val="24"/>
          <w:lang w:eastAsia="bg-BG"/>
        </w:rPr>
      </w:pPr>
      <w:proofErr w:type="spellStart"/>
      <w:r w:rsidRPr="0068140C">
        <w:rPr>
          <w:rFonts w:ascii="Trebuchet MS" w:eastAsia="Calibri" w:hAnsi="Trebuchet MS" w:cs="Times New Roman"/>
          <w:bCs/>
          <w:sz w:val="24"/>
          <w:lang w:eastAsia="bg-BG"/>
        </w:rPr>
        <w:lastRenderedPageBreak/>
        <w:t>Таванови</w:t>
      </w:r>
      <w:proofErr w:type="spellEnd"/>
      <w:r w:rsidRPr="0068140C">
        <w:rPr>
          <w:rFonts w:ascii="Trebuchet MS" w:eastAsia="Calibri" w:hAnsi="Trebuchet MS" w:cs="Times New Roman"/>
          <w:bCs/>
          <w:sz w:val="24"/>
          <w:lang w:eastAsia="bg-BG"/>
        </w:rPr>
        <w:t xml:space="preserve"> цени на </w:t>
      </w:r>
      <w:r w:rsidRPr="0068140C">
        <w:rPr>
          <w:rFonts w:ascii="Trebuchet MS" w:eastAsia="Calibri" w:hAnsi="Trebuchet MS" w:cs="Times New Roman"/>
          <w:sz w:val="24"/>
          <w:lang w:eastAsia="bg-BG"/>
        </w:rPr>
        <w:t>Програма ИНТЕРРЕГ V-A Румъния-България 2014-2020</w:t>
      </w:r>
      <w:r w:rsidRPr="0068140C">
        <w:rPr>
          <w:rFonts w:ascii="Trebuchet MS" w:eastAsia="Calibri" w:hAnsi="Trebuchet MS" w:cs="Times New Roman"/>
          <w:bCs/>
          <w:sz w:val="24"/>
          <w:lang w:eastAsia="bg-BG"/>
        </w:rPr>
        <w:t xml:space="preserve"> - http://www.interregrobg.eu/bg/rules-of-implementation/programme-</w:t>
      </w:r>
      <w:r w:rsidR="008F341B" w:rsidRPr="0068140C">
        <w:rPr>
          <w:rFonts w:ascii="Trebuchet MS" w:eastAsia="Calibri" w:hAnsi="Trebuchet MS" w:cs="Times New Roman"/>
          <w:bCs/>
          <w:sz w:val="24"/>
          <w:lang w:eastAsia="bg-BG"/>
        </w:rPr>
        <w:t xml:space="preserve"> </w:t>
      </w:r>
      <w:proofErr w:type="spellStart"/>
      <w:r w:rsidR="008F341B" w:rsidRPr="0068140C">
        <w:rPr>
          <w:rFonts w:ascii="Trebuchet MS" w:eastAsia="Calibri" w:hAnsi="Trebuchet MS" w:cs="Times New Roman"/>
          <w:bCs/>
          <w:sz w:val="24"/>
          <w:lang w:eastAsia="bg-BG"/>
        </w:rPr>
        <w:t>rules</w:t>
      </w:r>
      <w:proofErr w:type="spellEnd"/>
      <w:r w:rsidR="008F341B" w:rsidRPr="0068140C">
        <w:rPr>
          <w:rFonts w:ascii="Trebuchet MS" w:eastAsia="Calibri" w:hAnsi="Trebuchet MS" w:cs="Times New Roman"/>
          <w:bCs/>
          <w:sz w:val="24"/>
          <w:lang w:eastAsia="bg-BG"/>
        </w:rPr>
        <w:t>/ceilings.html</w:t>
      </w:r>
    </w:p>
    <w:p w:rsidR="008F341B" w:rsidRPr="008F341B" w:rsidRDefault="008F341B" w:rsidP="008F341B">
      <w:pPr>
        <w:numPr>
          <w:ilvl w:val="0"/>
          <w:numId w:val="4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8F341B">
        <w:rPr>
          <w:rFonts w:ascii="Trebuchet MS" w:eastAsia="Calibri" w:hAnsi="Trebuchet MS" w:cs="Times New Roman"/>
          <w:bCs/>
          <w:sz w:val="24"/>
          <w:lang w:eastAsia="bg-BG"/>
        </w:rPr>
        <w:t xml:space="preserve">Други указания, наръчници, насоки, ръководства, вътрешни правила, актове и др. по </w:t>
      </w:r>
      <w:r w:rsidRPr="008F341B">
        <w:rPr>
          <w:rFonts w:ascii="Trebuchet MS" w:eastAsia="Calibri" w:hAnsi="Trebuchet MS" w:cs="Times New Roman"/>
          <w:sz w:val="24"/>
          <w:lang w:eastAsia="bg-BG"/>
        </w:rPr>
        <w:t>Програма ИНТЕРРЕГ V-A Румъния-България 2014-2020</w:t>
      </w:r>
      <w:r w:rsidRPr="008F341B">
        <w:rPr>
          <w:rFonts w:ascii="Trebuchet MS" w:eastAsia="Calibri" w:hAnsi="Trebuchet MS" w:cs="Times New Roman"/>
          <w:bCs/>
          <w:sz w:val="24"/>
          <w:lang w:eastAsia="bg-BG"/>
        </w:rPr>
        <w:t>, които са публични или са предоставени от Възложителя на Изпълнителя</w:t>
      </w:r>
      <w:r w:rsidRPr="008F341B">
        <w:rPr>
          <w:rFonts w:ascii="Trebuchet MS" w:eastAsia="Calibri" w:hAnsi="Trebuchet MS" w:cs="Times New Roman"/>
          <w:sz w:val="24"/>
          <w:lang w:eastAsia="bg-BG"/>
        </w:rPr>
        <w:t>;</w:t>
      </w:r>
    </w:p>
    <w:p w:rsidR="008F341B" w:rsidRPr="008F341B" w:rsidRDefault="008F341B" w:rsidP="008F341B">
      <w:pPr>
        <w:numPr>
          <w:ilvl w:val="0"/>
          <w:numId w:val="4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8F341B">
        <w:rPr>
          <w:rFonts w:ascii="Trebuchet MS" w:eastAsia="Calibri" w:hAnsi="Trebuchet MS" w:cs="Times New Roman"/>
          <w:sz w:val="24"/>
          <w:lang w:eastAsia="bg-BG"/>
        </w:rPr>
        <w:t>Други, приложими към предмета на поръчката.</w:t>
      </w:r>
    </w:p>
    <w:p w:rsidR="00D3061C" w:rsidRPr="0068140C" w:rsidRDefault="008F341B" w:rsidP="008F341B">
      <w:pPr>
        <w:tabs>
          <w:tab w:val="num" w:pos="360"/>
        </w:tabs>
        <w:spacing w:after="0" w:line="240" w:lineRule="auto"/>
        <w:ind w:firstLine="709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8F341B">
        <w:rPr>
          <w:rFonts w:ascii="Times New Roman" w:eastAsia="Calibri" w:hAnsi="Times New Roman" w:cs="Times New Roman"/>
          <w:sz w:val="24"/>
          <w:lang w:eastAsia="bg-BG"/>
        </w:rPr>
        <w:t xml:space="preserve">  </w:t>
      </w:r>
      <w:r w:rsidRPr="0068140C">
        <w:rPr>
          <w:rFonts w:ascii="Trebuchet MS" w:eastAsia="Calibri" w:hAnsi="Trebuchet MS" w:cs="Times New Roman"/>
          <w:sz w:val="24"/>
          <w:lang w:eastAsia="bg-BG"/>
        </w:rPr>
        <w:t>Всички дейности/материали, предмет на поръчката, следва да имат единна визия и дизайн, съобразен с естеството на проектните дейности по съответния проект.</w:t>
      </w:r>
      <w:r w:rsidRPr="008F341B">
        <w:rPr>
          <w:rFonts w:ascii="Times New Roman" w:eastAsia="Calibri" w:hAnsi="Times New Roman" w:cs="Times New Roman"/>
          <w:sz w:val="24"/>
          <w:lang w:eastAsia="bg-BG"/>
        </w:rPr>
        <w:t xml:space="preserve"> </w:t>
      </w:r>
      <w:r w:rsidRPr="0068140C">
        <w:rPr>
          <w:rFonts w:ascii="Trebuchet MS" w:eastAsia="Calibri" w:hAnsi="Trebuchet MS" w:cs="Times New Roman"/>
          <w:sz w:val="24"/>
          <w:lang w:eastAsia="bg-BG"/>
        </w:rPr>
        <w:t xml:space="preserve">Те трябва да имат актуален характер, да бъдат добре илюстрирани и съобразени с общия дизайн и цялостната визия на съответния проект, да са изработени от качествени материали и да бъдат подходящо </w:t>
      </w:r>
      <w:proofErr w:type="spellStart"/>
      <w:r w:rsidRPr="0068140C">
        <w:rPr>
          <w:rFonts w:ascii="Trebuchet MS" w:eastAsia="Calibri" w:hAnsi="Trebuchet MS" w:cs="Times New Roman"/>
          <w:sz w:val="24"/>
          <w:lang w:eastAsia="bg-BG"/>
        </w:rPr>
        <w:t>брандирани</w:t>
      </w:r>
      <w:proofErr w:type="spellEnd"/>
      <w:r w:rsidRPr="0068140C">
        <w:rPr>
          <w:rFonts w:ascii="Trebuchet MS" w:eastAsia="Calibri" w:hAnsi="Trebuchet MS" w:cs="Times New Roman"/>
          <w:sz w:val="24"/>
          <w:lang w:eastAsia="bg-BG"/>
        </w:rPr>
        <w:t xml:space="preserve"> съгласно изискванията на </w:t>
      </w:r>
      <w:r w:rsidRPr="0068140C">
        <w:rPr>
          <w:rFonts w:ascii="Trebuchet MS" w:eastAsia="Calibri" w:hAnsi="Trebuchet MS" w:cs="Times New Roman"/>
          <w:bCs/>
          <w:sz w:val="24"/>
          <w:lang w:eastAsia="bg-BG"/>
        </w:rPr>
        <w:t xml:space="preserve">Наръчник за визуална идентичност на </w:t>
      </w:r>
      <w:r w:rsidRPr="0068140C">
        <w:rPr>
          <w:rFonts w:ascii="Trebuchet MS" w:eastAsia="Calibri" w:hAnsi="Trebuchet MS" w:cs="Times New Roman"/>
          <w:sz w:val="24"/>
          <w:lang w:eastAsia="bg-BG"/>
        </w:rPr>
        <w:t>Програма ИНТЕРРЕГ V-A Румъния-България 2014-2020 г.</w:t>
      </w:r>
    </w:p>
    <w:p w:rsidR="004F34A6" w:rsidRDefault="004F34A6" w:rsidP="008F341B">
      <w:pPr>
        <w:tabs>
          <w:tab w:val="num" w:pos="360"/>
        </w:tabs>
        <w:spacing w:after="0" w:line="240" w:lineRule="auto"/>
        <w:ind w:firstLine="709"/>
        <w:jc w:val="both"/>
        <w:rPr>
          <w:rFonts w:ascii="Trebuchet MS" w:hAnsi="Trebuchet MS"/>
        </w:rPr>
      </w:pPr>
    </w:p>
    <w:p w:rsidR="004F34A6" w:rsidRPr="004F34A6" w:rsidRDefault="004F34A6" w:rsidP="004F34A6">
      <w:pPr>
        <w:tabs>
          <w:tab w:val="num" w:pos="360"/>
        </w:tabs>
        <w:spacing w:after="0" w:line="240" w:lineRule="auto"/>
        <w:ind w:firstLine="709"/>
        <w:jc w:val="both"/>
        <w:rPr>
          <w:rFonts w:ascii="Trebuchet MS" w:hAnsi="Trebuchet MS"/>
          <w:b/>
        </w:rPr>
      </w:pPr>
      <w:r w:rsidRPr="004F34A6">
        <w:rPr>
          <w:rFonts w:ascii="Trebuchet MS" w:hAnsi="Trebuchet MS"/>
          <w:b/>
        </w:rPr>
        <w:t>ИЗИСКВАНИЯ КЪМ ДЕЙНОСТИТЕ ЗА ИЗПЪЛНЕНИЕ ПО ПОРЪЧКАТА</w:t>
      </w:r>
    </w:p>
    <w:p w:rsidR="004F34A6" w:rsidRDefault="004F34A6" w:rsidP="008F341B">
      <w:pPr>
        <w:tabs>
          <w:tab w:val="num" w:pos="360"/>
        </w:tabs>
        <w:spacing w:after="0" w:line="240" w:lineRule="auto"/>
        <w:ind w:firstLine="709"/>
        <w:jc w:val="both"/>
        <w:rPr>
          <w:rFonts w:ascii="Trebuchet MS" w:hAnsi="Trebuchet MS"/>
        </w:rPr>
      </w:pPr>
    </w:p>
    <w:p w:rsidR="004F34A6" w:rsidRPr="004F34A6" w:rsidRDefault="004F34A6" w:rsidP="004F34A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За Обособена позиция </w:t>
      </w:r>
      <w:r w:rsidRPr="00497F5F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№</w:t>
      </w:r>
      <w:r w:rsidRPr="004F34A6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1:</w:t>
      </w:r>
    </w:p>
    <w:p w:rsidR="004F34A6" w:rsidRPr="004F34A6" w:rsidRDefault="004F34A6" w:rsidP="004F34A6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</w:p>
    <w:p w:rsidR="004F34A6" w:rsidRPr="004F34A6" w:rsidRDefault="004F34A6" w:rsidP="004F34A6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4F34A6">
        <w:rPr>
          <w:rFonts w:ascii="Trebuchet MS" w:eastAsia="Calibri" w:hAnsi="Trebuchet MS" w:cs="Times New Roman"/>
          <w:bCs/>
          <w:sz w:val="24"/>
          <w:u w:val="single"/>
        </w:rPr>
        <w:t>Изработка и монтаж на временен билборд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П</w:t>
      </w:r>
      <w:r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>редвидено е поставяне на 1 бр. в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ременен билборд по време на строителството на обектите на подходящо място на или в близост до строителната площадка, където може лесно да се забележат от 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обществеността. Билбордът трябва да съдържа всички задължителни реквизити, регламентирани с </w:t>
      </w:r>
      <w:r w:rsidRPr="004F34A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билборд. 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 билборда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общото лого за програмен период 2014-2020 г., със съответното наименование на финансиращата програма – ИНТЕРРЕГ V-A Румъния-България 2014-2020;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начална и крайна дата за изпълнение на проекта. 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3 м, височина 2 м; 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Конструкцията на билборда трябва да е от трайни материали съобразени с нормативната база, устойчиви на вятър и други атмосферни условия, </w:t>
      </w:r>
      <w:proofErr w:type="spellStart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-безопасни;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Материал – трайни материали - винил, съобразени с нормативната база, устойчиви на вятър и други атмосферни условия;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Едностранен пълноцветен печат – 4+0; 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Изготви проектна документация, дизайн (визия) на билборда, които да бъдат одобрени от Възложителя преди монтажа;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Монтира – 1 брой билборд;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Да извърши демонтаж на </w:t>
      </w:r>
      <w:proofErr w:type="spellStart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билбордова</w:t>
      </w:r>
      <w:proofErr w:type="spellEnd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до 3 месеца след приключване на СМР;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фундамент и конструкция за винила на билборда.</w:t>
      </w:r>
    </w:p>
    <w:p w:rsidR="004F34A6" w:rsidRPr="004F34A6" w:rsidRDefault="004F34A6" w:rsidP="004F34A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Съдържанието на билборда:</w:t>
      </w:r>
    </w:p>
    <w:p w:rsidR="004F34A6" w:rsidRPr="004F34A6" w:rsidRDefault="004F34A6" w:rsidP="004F34A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lastRenderedPageBreak/>
        <w:t xml:space="preserve"> 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4F34A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4F34A6" w:rsidRPr="004F34A6" w:rsidRDefault="004F34A6" w:rsidP="004F34A6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</w:p>
    <w:p w:rsidR="004F34A6" w:rsidRPr="004F34A6" w:rsidRDefault="004F34A6" w:rsidP="004F34A6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4F34A6">
        <w:rPr>
          <w:rFonts w:ascii="Trebuchet MS" w:eastAsia="Calibri" w:hAnsi="Trebuchet MS" w:cs="Times New Roman"/>
          <w:bCs/>
          <w:sz w:val="24"/>
          <w:u w:val="single"/>
        </w:rPr>
        <w:t>Изработка и монтаж на постоянен билборд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поставяне на 1 бр. постоянен билборд по време на строителството на обектите на подходящо място на или в близост до строителната площадка, където може лесно да се забележат от обществеността. Билбордът трябва да съдържа всички задължителни реквизити, регламентирани с </w:t>
      </w:r>
      <w:r w:rsidRPr="004F34A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билборда. 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На всеки билборд задължително трябва да бъде отбелязан приносът на Европейския съюз и на държавния бюджет и следната текстова и визуална информация: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ИНТЕРРЕГ V-A Румъния-България 2014-2020;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гербът на бенефициента Община Русе;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начална и крайна дата за изпълнение на проекта. </w:t>
      </w:r>
    </w:p>
    <w:p w:rsidR="007A32DC" w:rsidRPr="007A32DC" w:rsidRDefault="007A32DC" w:rsidP="005D7EB4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7A32DC" w:rsidRPr="007A32DC" w:rsidRDefault="007A32DC" w:rsidP="005D7EB4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4 м, височина 3 м; 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Конструкцията на билборда трябва да е от трайни материали</w:t>
      </w:r>
      <w:r w:rsidRPr="007A32DC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(метална конструкция, покрита с антикорозионна защита, която да монтира върху бетонов фундамент и върху която да бъде закрепен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винилът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),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съобразени с нормативната база, устойчиви на вятър и други атмосферни условия,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</w:t>
      </w:r>
      <w:r w:rsidRPr="007A32DC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,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;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– 4+0;</w:t>
      </w:r>
    </w:p>
    <w:p w:rsidR="007A32DC" w:rsidRPr="007A32DC" w:rsidRDefault="007A32DC" w:rsidP="00C50FF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Изготви проектна документация, дизайн (визия) на билборда, които да бъдат одобрени от Възложителя преди монтажа и конструктивно становище  с указан начин на закрепване на билборда към бетонов фундамент. 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Да монтира – 1 брой билборд;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бетонов фундамент и конструкция за винила на билборда</w:t>
      </w:r>
    </w:p>
    <w:p w:rsidR="007A32DC" w:rsidRPr="007A32DC" w:rsidRDefault="007A32DC" w:rsidP="00C50FF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Съдържанието на билборда: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7A32DC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7A32DC" w:rsidRPr="007A32DC" w:rsidRDefault="007A32DC" w:rsidP="007A32DC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  <w:lang w:val="en-US"/>
        </w:rPr>
      </w:pPr>
      <w:proofErr w:type="spellStart"/>
      <w:r w:rsidRPr="007A32DC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7A32DC">
        <w:rPr>
          <w:rFonts w:ascii="Trebuchet MS" w:eastAsia="Calibri" w:hAnsi="Trebuchet MS" w:cs="Times New Roman"/>
          <w:sz w:val="24"/>
          <w:u w:val="single"/>
        </w:rPr>
        <w:t xml:space="preserve"> с лого и доставка на устройства за съхранение на флаш памет</w:t>
      </w:r>
    </w:p>
    <w:p w:rsidR="007A32DC" w:rsidRPr="007A32DC" w:rsidRDefault="007A32DC" w:rsidP="005D7EB4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устройства за съхранение на флаш памет с логото на Програмата, според изисквания на </w:t>
      </w:r>
      <w:r w:rsidRPr="007A32DC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Програмата, с цел популяризиране на Програма ИНТЕРРЕГ V-A Румъния-България 2014-2020.</w:t>
      </w: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32DC" w:rsidRPr="007A32DC" w:rsidRDefault="007A32DC" w:rsidP="005D7EB4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устройства за съхранение на флаш памет:</w:t>
      </w:r>
    </w:p>
    <w:p w:rsidR="007A32DC" w:rsidRPr="007A32DC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32DC">
        <w:rPr>
          <w:rFonts w:ascii="Trebuchet MS" w:eastAsia="Calibri" w:hAnsi="Trebuchet MS" w:cs="Times New Roman"/>
          <w:sz w:val="24"/>
        </w:rPr>
        <w:t xml:space="preserve">Размер: 64 </w:t>
      </w:r>
      <w:r w:rsidRPr="007A32DC">
        <w:rPr>
          <w:rFonts w:ascii="Trebuchet MS" w:eastAsia="Calibri" w:hAnsi="Trebuchet MS" w:cs="Times New Roman"/>
          <w:sz w:val="24"/>
          <w:lang w:val="en-US"/>
        </w:rPr>
        <w:t>GB</w:t>
      </w:r>
    </w:p>
    <w:p w:rsidR="007A32DC" w:rsidRPr="007A32DC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proofErr w:type="spellStart"/>
      <w:r w:rsidRPr="007A32DC">
        <w:rPr>
          <w:rFonts w:ascii="Trebuchet MS" w:eastAsia="Calibri" w:hAnsi="Trebuchet MS" w:cs="Times New Roman"/>
          <w:sz w:val="24"/>
        </w:rPr>
        <w:t>Interface</w:t>
      </w:r>
      <w:proofErr w:type="spellEnd"/>
      <w:r w:rsidRPr="007A32DC">
        <w:rPr>
          <w:rFonts w:ascii="Trebuchet MS" w:eastAsia="Calibri" w:hAnsi="Trebuchet MS" w:cs="Times New Roman"/>
          <w:sz w:val="24"/>
        </w:rPr>
        <w:t xml:space="preserve">: </w:t>
      </w:r>
      <w:r w:rsidRPr="007A32DC">
        <w:rPr>
          <w:rFonts w:ascii="Trebuchet MS" w:eastAsia="Calibri" w:hAnsi="Trebuchet MS" w:cs="Times New Roman"/>
          <w:sz w:val="24"/>
          <w:lang w:val="en-US"/>
        </w:rPr>
        <w:t>USB 3.0</w:t>
      </w: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32DC" w:rsidRPr="00497F5F" w:rsidRDefault="00DF7F66" w:rsidP="00DF7F6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  <w:r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>Изпълнителят</w:t>
      </w:r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следва да </w:t>
      </w:r>
      <w:proofErr w:type="spellStart"/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</w:t>
      </w:r>
      <w:proofErr w:type="spellEnd"/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и достави на </w:t>
      </w:r>
      <w:r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>възложителя</w:t>
      </w:r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80 броя устройства за съхранение на флаш памет за целите на проект </w:t>
      </w:r>
      <w:r w:rsidR="007A32DC" w:rsidRPr="00497F5F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„</w:t>
      </w:r>
      <w:r w:rsidR="007A32DC" w:rsidRPr="007A32DC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t xml:space="preserve">Инвестиране в </w:t>
      </w:r>
      <w:r w:rsidR="007A32DC" w:rsidRPr="007A32DC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lastRenderedPageBreak/>
        <w:t>пътната безопасност и подобряване на свързаността на Община Русе и Окръг Гюргево с транспортна мрежа TEN-T</w:t>
      </w:r>
      <w:r w:rsidR="007A32DC" w:rsidRPr="00497F5F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“</w:t>
      </w:r>
    </w:p>
    <w:p w:rsidR="007A32DC" w:rsidRPr="00497F5F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</w:p>
    <w:p w:rsidR="007A32DC" w:rsidRPr="007A32DC" w:rsidRDefault="007A32DC" w:rsidP="007A32DC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r w:rsidRPr="007A32DC">
        <w:rPr>
          <w:rFonts w:ascii="Trebuchet MS" w:eastAsia="Calibri" w:hAnsi="Trebuchet MS" w:cs="Times New Roman"/>
          <w:sz w:val="24"/>
          <w:u w:val="single"/>
        </w:rPr>
        <w:t>Изготвяне на дизайн и отпечатване на банери</w:t>
      </w:r>
    </w:p>
    <w:p w:rsidR="007A32DC" w:rsidRPr="007A32DC" w:rsidRDefault="007A32DC" w:rsidP="00DF7F6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изготвяне на дизайн и отпечатване на 2 бр. банери (1 на български език и 1 на румънски език). Банерите трябва да съдържа всички задължителни реквизити, регламентирани с </w:t>
      </w:r>
      <w:r w:rsidRPr="007A32DC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7A32DC" w:rsidRPr="007A32DC" w:rsidRDefault="007A32DC" w:rsidP="005D7EB4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Изпълнението на задачата включва изготвяне на дизайн и отпечатване на банер след изричното му одобрение.</w:t>
      </w:r>
    </w:p>
    <w:p w:rsidR="007A32DC" w:rsidRPr="007A32DC" w:rsidRDefault="007A32DC" w:rsidP="005D7EB4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На всеки банер задължително трябва да бъде отбелязан приносът на Европейския съюз и следната текстова и визуална информация: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ИНТЕРРЕГ V-A Румъния-България 2014-2020;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 и/или Окръжен съвет Гюргево;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общата стойност на проекта, както и размера на европейското и националното съфинансиране </w:t>
      </w:r>
    </w:p>
    <w:p w:rsidR="007A32DC" w:rsidRPr="007A32DC" w:rsidRDefault="007A32DC" w:rsidP="00DF7F6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банера: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банера: ширина 80 см, височина 200 см; 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Тип: </w:t>
      </w:r>
      <w:r w:rsidRPr="007A32DC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Roll-up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банер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Калъф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Цветно отпечатване - 4+0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Механизъм за поставяне</w:t>
      </w:r>
    </w:p>
    <w:p w:rsidR="007A32DC" w:rsidRPr="007A32DC" w:rsidRDefault="007A32DC" w:rsidP="007A32DC">
      <w:pPr>
        <w:spacing w:after="12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Изготви проектна дизайн (визия) на банер на български език и банер на румънски език, които да бъдат одобрени от Възложителя преди отпечатването им. 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Да отпечата – 2 броя банери;</w:t>
      </w:r>
    </w:p>
    <w:p w:rsidR="007A32DC" w:rsidRPr="007A32DC" w:rsidRDefault="007A32DC" w:rsidP="00DF7F6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Съдържанието на банерите: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7A32DC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bg-BG"/>
        </w:rPr>
      </w:pPr>
    </w:p>
    <w:p w:rsidR="007A32DC" w:rsidRPr="007A32DC" w:rsidRDefault="007A32DC" w:rsidP="007A32DC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proofErr w:type="spellStart"/>
      <w:r w:rsidRPr="007A32DC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7A32DC">
        <w:rPr>
          <w:rFonts w:ascii="Trebuchet MS" w:eastAsia="Calibri" w:hAnsi="Trebuchet MS" w:cs="Times New Roman"/>
          <w:sz w:val="24"/>
          <w:u w:val="single"/>
        </w:rPr>
        <w:t xml:space="preserve"> и доставка на химикали</w:t>
      </w: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Предвидено е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/гравиране на химикалки с логото на Програмата, според изисквания на </w:t>
      </w:r>
      <w:r w:rsidRPr="007A32DC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Програмата, с цел популяризиране на Програма ИНТЕРРЕГ V-A Румъния-България 2014-2020.</w:t>
      </w: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химикалки:</w:t>
      </w:r>
    </w:p>
    <w:p w:rsidR="007A32DC" w:rsidRPr="007A32DC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32DC">
        <w:rPr>
          <w:rFonts w:ascii="Trebuchet MS" w:eastAsia="Calibri" w:hAnsi="Trebuchet MS" w:cs="Times New Roman"/>
          <w:sz w:val="24"/>
        </w:rPr>
        <w:t>метален корпус</w:t>
      </w:r>
    </w:p>
    <w:p w:rsidR="007A32DC" w:rsidRPr="007A32DC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32DC">
        <w:rPr>
          <w:rFonts w:ascii="Trebuchet MS" w:eastAsia="Calibri" w:hAnsi="Trebuchet MS" w:cs="Times New Roman"/>
          <w:sz w:val="24"/>
        </w:rPr>
        <w:t>пълнител</w:t>
      </w:r>
    </w:p>
    <w:p w:rsidR="007A32DC" w:rsidRPr="007A32DC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32DC">
        <w:rPr>
          <w:rFonts w:ascii="Trebuchet MS" w:eastAsia="Calibri" w:hAnsi="Trebuchet MS" w:cs="Times New Roman"/>
          <w:sz w:val="24"/>
        </w:rPr>
        <w:t>обичаен тампонен печат</w:t>
      </w:r>
    </w:p>
    <w:p w:rsidR="007A32DC" w:rsidRPr="00497F5F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32DC">
        <w:rPr>
          <w:rFonts w:ascii="Trebuchet MS" w:eastAsia="Calibri" w:hAnsi="Trebuchet MS" w:cs="Times New Roman"/>
          <w:sz w:val="24"/>
        </w:rPr>
        <w:t>пълноцветен двустранен печат</w:t>
      </w:r>
    </w:p>
    <w:p w:rsidR="007A32DC" w:rsidRPr="007A32DC" w:rsidRDefault="007A32DC" w:rsidP="007A32DC">
      <w:pPr>
        <w:spacing w:after="120" w:line="240" w:lineRule="auto"/>
        <w:ind w:left="720"/>
        <w:contextualSpacing/>
        <w:jc w:val="both"/>
        <w:rPr>
          <w:rFonts w:ascii="Trebuchet MS" w:eastAsia="Calibri" w:hAnsi="Trebuchet MS" w:cs="Times New Roman"/>
          <w:sz w:val="24"/>
        </w:rPr>
      </w:pPr>
    </w:p>
    <w:p w:rsidR="007A32DC" w:rsidRPr="00497F5F" w:rsidRDefault="00DF7F66" w:rsidP="00DF7F6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  <w:r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>Изпълнителят</w:t>
      </w:r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следва да </w:t>
      </w:r>
      <w:proofErr w:type="spellStart"/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</w:t>
      </w:r>
      <w:proofErr w:type="spellEnd"/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и достави на </w:t>
      </w:r>
      <w:r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възложителя </w:t>
      </w:r>
      <w:r w:rsidR="00F94968"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>300 броя химикал</w:t>
      </w:r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ки за целите на проект </w:t>
      </w:r>
      <w:r w:rsidR="007A32DC" w:rsidRPr="00497F5F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„</w:t>
      </w:r>
      <w:r w:rsidR="007A32DC" w:rsidRPr="007A32DC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t>Инвестиране в пътната безопасност и подобряване на свързаността на Община Русе и Окръг Гюргево с транспортна мрежа TEN-T</w:t>
      </w:r>
      <w:r w:rsidR="007A32DC" w:rsidRPr="00497F5F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“.</w:t>
      </w:r>
    </w:p>
    <w:p w:rsidR="00497F5F" w:rsidRDefault="00497F5F" w:rsidP="0049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60F6" w:rsidRPr="007A60F6" w:rsidRDefault="007A60F6" w:rsidP="00497F5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7A60F6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За Обособена позиция </w:t>
      </w:r>
      <w:r w:rsidR="0068140C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№</w:t>
      </w:r>
      <w:r w:rsidRPr="007A60F6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2:</w:t>
      </w:r>
    </w:p>
    <w:p w:rsidR="007A60F6" w:rsidRPr="0068140C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bg-BG"/>
        </w:rPr>
      </w:pPr>
    </w:p>
    <w:p w:rsidR="007A60F6" w:rsidRPr="007A60F6" w:rsidRDefault="007A60F6" w:rsidP="007A60F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7A60F6">
        <w:rPr>
          <w:rFonts w:ascii="Trebuchet MS" w:eastAsia="Calibri" w:hAnsi="Trebuchet MS" w:cs="Times New Roman"/>
          <w:bCs/>
          <w:sz w:val="24"/>
          <w:u w:val="single"/>
        </w:rPr>
        <w:t>Изработка и отпечатване на плакати на български език</w:t>
      </w:r>
    </w:p>
    <w:p w:rsidR="007A60F6" w:rsidRPr="007A60F6" w:rsidRDefault="007A60F6" w:rsidP="0042673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изработване на графичен дизайн на плакат и отпечатване на плакати на български език (100 бр.) </w:t>
      </w:r>
    </w:p>
    <w:p w:rsidR="007A60F6" w:rsidRPr="007A60F6" w:rsidRDefault="007A60F6" w:rsidP="0042673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Плакатите трябва да бъдат подходящо визуализирани, съгласно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Програма ИНТЕРРЕГ V-A Румъния-България 2014-2020, както и да бъдат съобразени с изискванията на Анекс за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>Таванови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цени. Изпълнителят следва да изпълни дизайн и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и след изрично одобрение от Възложителя да достави всички бройки на място в Община Русе.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Брандирането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следва да съдържа минимум: </w:t>
      </w:r>
    </w:p>
    <w:p w:rsidR="007A60F6" w:rsidRPr="007A60F6" w:rsidRDefault="007A60F6" w:rsidP="007A60F6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ЕС; </w:t>
      </w:r>
    </w:p>
    <w:p w:rsidR="007A60F6" w:rsidRPr="007A60F6" w:rsidRDefault="007A60F6" w:rsidP="007A60F6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упоменаването „Европейски съюз“; </w:t>
      </w:r>
    </w:p>
    <w:p w:rsidR="007A60F6" w:rsidRPr="007A60F6" w:rsidRDefault="007A60F6" w:rsidP="007A60F6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Програма ИНТЕРРЕГ V-A Румъния-България.</w:t>
      </w:r>
    </w:p>
    <w:p w:rsidR="007A60F6" w:rsidRPr="007A60F6" w:rsidRDefault="007A60F6" w:rsidP="007A60F6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името на проекта</w:t>
      </w:r>
    </w:p>
    <w:p w:rsidR="007A60F6" w:rsidRPr="007A60F6" w:rsidRDefault="007A60F6" w:rsidP="007A60F6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бюджета на проекта</w:t>
      </w:r>
    </w:p>
    <w:p w:rsidR="007A60F6" w:rsidRPr="007A60F6" w:rsidRDefault="007A60F6" w:rsidP="0042673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параметри:</w:t>
      </w:r>
    </w:p>
    <w:p w:rsidR="007A60F6" w:rsidRPr="007A60F6" w:rsidRDefault="007A60F6" w:rsidP="007A60F6">
      <w:pPr>
        <w:numPr>
          <w:ilvl w:val="0"/>
          <w:numId w:val="9"/>
        </w:numPr>
        <w:spacing w:after="12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u w:val="single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u w:val="single"/>
          <w:lang w:eastAsia="bg-BG"/>
        </w:rPr>
        <w:t>Плакат:</w:t>
      </w:r>
    </w:p>
    <w:p w:rsidR="007A60F6" w:rsidRPr="007A60F6" w:rsidRDefault="007A60F6" w:rsidP="007A60F6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Размери –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 А3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</w:t>
      </w:r>
    </w:p>
    <w:p w:rsidR="007A60F6" w:rsidRPr="007A60F6" w:rsidRDefault="007A60F6" w:rsidP="007A60F6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Персонализиран</w:t>
      </w:r>
    </w:p>
    <w:p w:rsidR="007A60F6" w:rsidRPr="007A60F6" w:rsidRDefault="007A60F6" w:rsidP="007A60F6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Хартия – дебелина 5 мм</w:t>
      </w:r>
    </w:p>
    <w:p w:rsidR="007A60F6" w:rsidRPr="007A60F6" w:rsidRDefault="007A60F6" w:rsidP="007A60F6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Тегло – минимум 130 гр./м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vertAlign w:val="superscript"/>
          <w:lang w:eastAsia="bg-BG"/>
        </w:rPr>
        <w:t>2</w:t>
      </w:r>
    </w:p>
    <w:p w:rsidR="007A60F6" w:rsidRPr="00E464A8" w:rsidRDefault="007A60F6" w:rsidP="007A60F6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– 4+0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bg-BG"/>
        </w:rPr>
      </w:pPr>
    </w:p>
    <w:p w:rsidR="007A60F6" w:rsidRPr="007A60F6" w:rsidRDefault="007A60F6" w:rsidP="007A60F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proofErr w:type="spellStart"/>
      <w:r w:rsidRPr="007A60F6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7A60F6">
        <w:rPr>
          <w:rFonts w:ascii="Trebuchet MS" w:eastAsia="Calibri" w:hAnsi="Trebuchet MS" w:cs="Times New Roman"/>
          <w:sz w:val="24"/>
          <w:u w:val="single"/>
        </w:rPr>
        <w:t xml:space="preserve"> и доставка на </w:t>
      </w:r>
      <w:proofErr w:type="spellStart"/>
      <w:r w:rsidRPr="007A60F6">
        <w:rPr>
          <w:rFonts w:ascii="Trebuchet MS" w:eastAsia="Calibri" w:hAnsi="Trebuchet MS" w:cs="Times New Roman"/>
          <w:sz w:val="24"/>
          <w:u w:val="single"/>
        </w:rPr>
        <w:t>светлоотразителни</w:t>
      </w:r>
      <w:proofErr w:type="spellEnd"/>
      <w:r w:rsidRPr="007A60F6">
        <w:rPr>
          <w:rFonts w:ascii="Trebuchet MS" w:eastAsia="Calibri" w:hAnsi="Trebuchet MS" w:cs="Times New Roman"/>
          <w:sz w:val="24"/>
          <w:u w:val="single"/>
        </w:rPr>
        <w:t xml:space="preserve"> жилетки</w:t>
      </w:r>
    </w:p>
    <w:p w:rsidR="007A60F6" w:rsidRPr="007A60F6" w:rsidRDefault="007A60F6" w:rsidP="0042673E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в рамките на проекта провеждане на съвместни кампании за осведоменост и обучение по безопасност на движението на населението. За целта, както и за популяризиране на Програма ИНТЕРРЕГ V-A Румъния-България 2014-2020 трябва да бъдат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брандирани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, изработени и доставени на място в Община Русе 100 броя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светлоотразителни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жилетки.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60F6" w:rsidRPr="007A60F6" w:rsidRDefault="007A60F6" w:rsidP="0042673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7A60F6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За Обособена позиция </w:t>
      </w:r>
      <w:r w:rsidR="0068140C" w:rsidRPr="0068140C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№</w:t>
      </w:r>
      <w:r w:rsidRPr="007A60F6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3: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7A60F6" w:rsidRPr="007A60F6" w:rsidRDefault="007A60F6" w:rsidP="007A60F6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7A60F6">
        <w:rPr>
          <w:rFonts w:ascii="Trebuchet MS" w:eastAsia="Calibri" w:hAnsi="Trebuchet MS" w:cs="Times New Roman"/>
          <w:bCs/>
          <w:sz w:val="24"/>
          <w:u w:val="single"/>
        </w:rPr>
        <w:t>Изработка и монтаж на временен билборд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поставяне на 1 бр. временен билборд по време на строителството на обектите на подходящо място на или в близост до строителната площадка, където може лесно да се забележат от обществеността. Билбордът трябва да съдържа всички задължителни реквизити, регламентирани с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билборд.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 билборда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наименованието на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общото лого за програмен период 2014-2020 г., със съответното наименование на финансиращата програма – ИНТЕРРЕГ V-A Румъния-България 2014-2020;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начална и крайна дата за изпълнение на проекта.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7A60F6" w:rsidRPr="007A60F6" w:rsidRDefault="007A60F6" w:rsidP="007A60F6">
      <w:pPr>
        <w:spacing w:after="12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3 м, височина 2 м; 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Конструкцията на билборда трябва да е от трайни материали съобразени с нормативната база, устойчиви на вятър и други атмосферни условия,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>Материал – трайни материали - винил, съобразени с нормативната база, устойчиви на вятър и други атмосферни условия;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Едностранен пълноцветен печат – 4+0;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Изготви проектна документация, дизайн (визия) на билборда, които да бъдат одобрени от Възложителя преди монтажа;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Монтира – 1 брой билборд;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Да извърши демонтаж на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билбордова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до 3 месеца след приключване на СМР;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фундамент и конструкция за винила на билборда.</w:t>
      </w:r>
    </w:p>
    <w:p w:rsidR="007A60F6" w:rsidRPr="007A60F6" w:rsidRDefault="007A60F6" w:rsidP="007756B8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Съдържанието на билборда: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</w:p>
    <w:p w:rsidR="007A60F6" w:rsidRPr="007A60F6" w:rsidRDefault="007A60F6" w:rsidP="007A60F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7A60F6">
        <w:rPr>
          <w:rFonts w:ascii="Trebuchet MS" w:eastAsia="Calibri" w:hAnsi="Trebuchet MS" w:cs="Times New Roman"/>
          <w:bCs/>
          <w:sz w:val="24"/>
          <w:u w:val="single"/>
        </w:rPr>
        <w:t xml:space="preserve"> Изработка и монтаж на постоянен билборд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поставяне на 1 бр. постоянен билборд по време на строителството на обектите на подходящо място на или в близост до строителната площадка, където може лесно да се забележат от обществеността. Билбордът трябва да съдържа всички задължителни реквизити, регламентирани с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Изпълнението на задачата включва изготвяне на проектна документация, изработка и монтаж на билборда.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На всеки билборд задължително трябва да бъде отбелязан приносът на Европейския съюз и на държавния бюджет и следната текстова и визуална информация: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ИНТЕРРЕГ V-A Румъния-България 2014-2020;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начална и крайна дата за изпълнение на проекта.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lastRenderedPageBreak/>
        <w:t>Технически параметри на билборда: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4 м, височина 3 м; 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Конструкцията на билборда трябва да е от трайни материали</w:t>
      </w:r>
      <w:r w:rsidRPr="007A60F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(метална конструкция, покрита с антикорозионна защита, която да монтира върху бетонов фундамент и върху която да бъде закрепен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винилът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),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съобразени с нормативната база, устойчиви на вятър и други атмосферни условия,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</w:t>
      </w:r>
      <w:r w:rsidRPr="007A60F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,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- 4+0;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Изготви проектна документация, дизайн (визия) на билборда, които да бъдат одобрени от Възложителя преди монтажа и конструктивно становище  с указан начин на закрепване на билборда към бетонов фундамент. 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Да монтира – 1 брой билборд;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бетонов фундамент и конструкция за винила на билборда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Съдържанието на билборда: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7A60F6" w:rsidRPr="007A60F6" w:rsidRDefault="007A60F6" w:rsidP="007A60F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  <w:lang w:val="en-US"/>
        </w:rPr>
      </w:pPr>
      <w:proofErr w:type="spellStart"/>
      <w:r w:rsidRPr="007A60F6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7A60F6">
        <w:rPr>
          <w:rFonts w:ascii="Trebuchet MS" w:eastAsia="Calibri" w:hAnsi="Trebuchet MS" w:cs="Times New Roman"/>
          <w:sz w:val="24"/>
          <w:u w:val="single"/>
        </w:rPr>
        <w:t xml:space="preserve"> с лого и доставка на устройства за съхранение на флаш памет</w:t>
      </w:r>
    </w:p>
    <w:p w:rsidR="007A60F6" w:rsidRPr="007A60F6" w:rsidRDefault="007A60F6" w:rsidP="007756B8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Предвидено е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устройства за съхранение на флаш памет с логото на Програмата, според изисквания на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Програмата, с цел популяризиране на Програма ИНТЕРРЕГ V-A Румъния-България 2014-2020.</w:t>
      </w:r>
    </w:p>
    <w:p w:rsidR="007A60F6" w:rsidRPr="007A60F6" w:rsidRDefault="007A60F6" w:rsidP="007756B8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60F6" w:rsidRPr="007A60F6" w:rsidRDefault="007A60F6" w:rsidP="007756B8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устройства за съхранение на флаш памет:</w:t>
      </w:r>
    </w:p>
    <w:p w:rsidR="007A60F6" w:rsidRPr="007A60F6" w:rsidRDefault="007A60F6" w:rsidP="007A60F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60F6">
        <w:rPr>
          <w:rFonts w:ascii="Trebuchet MS" w:eastAsia="Calibri" w:hAnsi="Trebuchet MS" w:cs="Times New Roman"/>
          <w:sz w:val="24"/>
        </w:rPr>
        <w:t xml:space="preserve">Размер: 64 </w:t>
      </w:r>
      <w:r w:rsidRPr="007A60F6">
        <w:rPr>
          <w:rFonts w:ascii="Trebuchet MS" w:eastAsia="Calibri" w:hAnsi="Trebuchet MS" w:cs="Times New Roman"/>
          <w:sz w:val="24"/>
          <w:lang w:val="en-US"/>
        </w:rPr>
        <w:t>GB</w:t>
      </w:r>
    </w:p>
    <w:p w:rsidR="007A60F6" w:rsidRPr="007A60F6" w:rsidRDefault="007A60F6" w:rsidP="007A60F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proofErr w:type="spellStart"/>
      <w:r w:rsidRPr="007A60F6">
        <w:rPr>
          <w:rFonts w:ascii="Trebuchet MS" w:eastAsia="Calibri" w:hAnsi="Trebuchet MS" w:cs="Times New Roman"/>
          <w:sz w:val="24"/>
        </w:rPr>
        <w:t>Interface</w:t>
      </w:r>
      <w:proofErr w:type="spellEnd"/>
      <w:r w:rsidRPr="007A60F6">
        <w:rPr>
          <w:rFonts w:ascii="Trebuchet MS" w:eastAsia="Calibri" w:hAnsi="Trebuchet MS" w:cs="Times New Roman"/>
          <w:sz w:val="24"/>
        </w:rPr>
        <w:t xml:space="preserve">: </w:t>
      </w:r>
      <w:r w:rsidRPr="007A60F6">
        <w:rPr>
          <w:rFonts w:ascii="Trebuchet MS" w:eastAsia="Calibri" w:hAnsi="Trebuchet MS" w:cs="Times New Roman"/>
          <w:sz w:val="24"/>
          <w:lang w:val="en-US"/>
        </w:rPr>
        <w:t>USB 3.0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60F6" w:rsidRPr="00E464A8" w:rsidRDefault="007756B8" w:rsidP="007756B8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  <w:r w:rsidRPr="00E464A8">
        <w:rPr>
          <w:rFonts w:ascii="Trebuchet MS" w:eastAsia="Times New Roman" w:hAnsi="Trebuchet MS" w:cs="Times New Roman"/>
          <w:sz w:val="24"/>
          <w:szCs w:val="24"/>
          <w:lang w:eastAsia="bg-BG"/>
        </w:rPr>
        <w:t>Изпълнителят</w:t>
      </w:r>
      <w:r w:rsidR="007A60F6"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следва да </w:t>
      </w:r>
      <w:proofErr w:type="spellStart"/>
      <w:r w:rsidR="007A60F6"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</w:t>
      </w:r>
      <w:proofErr w:type="spellEnd"/>
      <w:r w:rsidR="007A60F6"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и достави на </w:t>
      </w:r>
      <w:r w:rsidRPr="00E464A8">
        <w:rPr>
          <w:rFonts w:ascii="Trebuchet MS" w:eastAsia="Times New Roman" w:hAnsi="Trebuchet MS" w:cs="Times New Roman"/>
          <w:sz w:val="24"/>
          <w:szCs w:val="24"/>
          <w:lang w:eastAsia="bg-BG"/>
        </w:rPr>
        <w:t>възложителя</w:t>
      </w:r>
      <w:r w:rsidR="007A60F6" w:rsidRPr="007A60F6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</w:t>
      </w:r>
      <w:r w:rsidR="007A60F6"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45 броя устройства за съхранение на флаш памет за целите на проект </w:t>
      </w:r>
      <w:r w:rsidR="007A60F6" w:rsidRPr="00E464A8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„</w:t>
      </w:r>
      <w:r w:rsidR="007A60F6" w:rsidRPr="007A60F6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t xml:space="preserve">Добре развита транспортна система в </w:t>
      </w:r>
      <w:proofErr w:type="spellStart"/>
      <w:r w:rsidR="007A60F6" w:rsidRPr="007A60F6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t>Еврорегион</w:t>
      </w:r>
      <w:proofErr w:type="spellEnd"/>
      <w:r w:rsidR="007A60F6" w:rsidRPr="007A60F6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t xml:space="preserve"> Русе – Гюргево за по-добра свързаност с TEN-T мрежата“</w:t>
      </w:r>
    </w:p>
    <w:p w:rsidR="007A60F6" w:rsidRPr="00E464A8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</w:p>
    <w:p w:rsidR="007A60F6" w:rsidRPr="007A60F6" w:rsidRDefault="007A60F6" w:rsidP="007A60F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r w:rsidRPr="007A60F6">
        <w:rPr>
          <w:rFonts w:ascii="Trebuchet MS" w:eastAsia="Calibri" w:hAnsi="Trebuchet MS" w:cs="Times New Roman"/>
          <w:sz w:val="24"/>
          <w:u w:val="single"/>
        </w:rPr>
        <w:t>Изготвяне на дизайн и отпечатване на банер</w:t>
      </w:r>
    </w:p>
    <w:p w:rsidR="007A60F6" w:rsidRPr="007A60F6" w:rsidRDefault="007A60F6" w:rsidP="00A34DB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изготвяне на дизайн и отпечатване на 1 бр. банер на български език. Банерът трябва да съдържа всички задължителни реквизити, регламентирани с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7A60F6" w:rsidRPr="007A60F6" w:rsidRDefault="007A60F6" w:rsidP="00A34DB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Изпълнението на задачата включва изготвяне на дизайн и отпечатване на банер след изричното му одобрение.</w:t>
      </w:r>
    </w:p>
    <w:p w:rsidR="007A60F6" w:rsidRPr="007A60F6" w:rsidRDefault="007A60F6" w:rsidP="00A34DB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На всеки банер задължително трябва да бъде отбелязан приносът на Европейския съюз и следната текстова и визуална информация: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емблемата на ЕС и упоменаването „Европейски съюз”;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ИНТЕРРЕГ V-A Румъния-България 2014-2020;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</w:t>
      </w:r>
    </w:p>
    <w:p w:rsidR="007A60F6" w:rsidRPr="007A60F6" w:rsidRDefault="007A60F6" w:rsidP="00A34DB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банера: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банера: ширина 80 см, височина 200 см; 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Тип: </w:t>
      </w:r>
      <w:r w:rsidRPr="007A60F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Roll-up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банер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Калъф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Цветно отпечатване - 4+0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Механизъм за поставяне</w:t>
      </w:r>
    </w:p>
    <w:p w:rsidR="007A60F6" w:rsidRPr="007A60F6" w:rsidRDefault="007A60F6" w:rsidP="00A34DB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Изготви проектна дизайн (визия) на банер на български език, който да бъде одобрен от Възложителя преди отпечатването им. 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Да отпечата – 1 брой банери;</w:t>
      </w:r>
    </w:p>
    <w:p w:rsidR="007A60F6" w:rsidRPr="007A60F6" w:rsidRDefault="007A60F6" w:rsidP="00A34DB3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Съдържанието на банерите: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0F2A7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0F2A7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За Обособена позиция </w:t>
      </w:r>
      <w:r w:rsidR="0068140C" w:rsidRPr="0068140C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№</w:t>
      </w:r>
      <w:r w:rsidRPr="000F2A7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4: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0F2A75">
        <w:rPr>
          <w:rFonts w:ascii="Trebuchet MS" w:eastAsia="Calibri" w:hAnsi="Trebuchet MS" w:cs="Times New Roman"/>
          <w:bCs/>
          <w:sz w:val="24"/>
          <w:u w:val="single"/>
        </w:rPr>
        <w:t>Изработка и отпечатване на плакати на български език</w:t>
      </w:r>
    </w:p>
    <w:p w:rsidR="000F2A75" w:rsidRPr="000F2A75" w:rsidRDefault="000F2A75" w:rsidP="000F2A7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изработване на графичен дизайн на плакат и отпечатване на плакати на български език (50 бр.) </w:t>
      </w:r>
    </w:p>
    <w:p w:rsidR="000F2A75" w:rsidRPr="000F2A75" w:rsidRDefault="000F2A75" w:rsidP="000F2A7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Плакатите трябва да бъдат подходящо визуализирани, съгласно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Програма ИНТЕРРЕГ V-A Румъния-България 2014-2020, както и да бъдат съобразени с изискванията на Анекс за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Таванови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цени. Изпълнителят следва да изпълни дизайн и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и след изрично одобрение от Възложителя да достави всички бройки на място в Община Русе.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Брандирането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следва да съдържа минимум: </w:t>
      </w:r>
    </w:p>
    <w:p w:rsidR="000F2A75" w:rsidRPr="000F2A75" w:rsidRDefault="000F2A75" w:rsidP="000F2A7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ЕС; </w:t>
      </w:r>
    </w:p>
    <w:p w:rsidR="000F2A75" w:rsidRPr="000F2A75" w:rsidRDefault="000F2A75" w:rsidP="000F2A7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упоменаването „Европейски съюз“; </w:t>
      </w:r>
    </w:p>
    <w:p w:rsidR="000F2A75" w:rsidRPr="000F2A75" w:rsidRDefault="000F2A75" w:rsidP="000F2A7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>общото лого за програмен период 2014-2020 г., със съответното наименование на финансиращата програма – Програма ИНТЕРРЕГ V-A Румъния-България.</w:t>
      </w:r>
    </w:p>
    <w:p w:rsidR="000F2A75" w:rsidRPr="000F2A75" w:rsidRDefault="000F2A75" w:rsidP="000F2A7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името на проекта</w:t>
      </w:r>
    </w:p>
    <w:p w:rsidR="000F2A75" w:rsidRPr="000F2A75" w:rsidRDefault="000F2A75" w:rsidP="000F2A7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бюджета на проекта</w:t>
      </w:r>
    </w:p>
    <w:p w:rsidR="000F2A75" w:rsidRPr="000F2A75" w:rsidRDefault="000F2A75" w:rsidP="000F2A7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плакат: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Размери –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 А3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Персонализиран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Хартия – дебелина 5 мм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Тегло – минимум 130 гр./м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vertAlign w:val="superscript"/>
          <w:lang w:eastAsia="bg-BG"/>
        </w:rPr>
        <w:t>2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– 4+0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0F2A75" w:rsidRPr="000F2A75" w:rsidRDefault="000F2A75" w:rsidP="000F2A7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0F2A7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За Обособена позиция </w:t>
      </w:r>
      <w:r w:rsidR="0068140C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№</w:t>
      </w:r>
      <w:r w:rsidRPr="000F2A7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5: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0F2A75">
        <w:rPr>
          <w:rFonts w:ascii="Trebuchet MS" w:eastAsia="Calibri" w:hAnsi="Trebuchet MS" w:cs="Times New Roman"/>
          <w:bCs/>
          <w:sz w:val="24"/>
          <w:u w:val="single"/>
        </w:rPr>
        <w:t>Изработка и монтаж на временен билборд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поставяне на 1 бр. Временен билборд по време на строителството на обектите на подходящо място на или в близост до строителната площадка, където може лесно да се забележат от обществеността. Билбордът трябва да съдържа всички задължителни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реквизити, регламентирани с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билборд. 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 билборда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общото лого за програмен период 2014-2020 г., със съответното наименование на финансиращата програма – ИНТЕРРЕГ V-A Румъния-България 2014-2020;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начална и крайна дата за изпълнение на проекта. 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3 м, височина 2 м; 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Конструкцията на билборда трябва да е от трайни материали съобразени с нормативната база, устойчиви на вятър и други атмосферни условия,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Материал – трайни материали - винил, съобразени с нормативната база, устойчиви на вятър и други атмосферни условия;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Едностранен пълноцветен печат – 4+0; 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Изготви проектна документация, дизайн (визия) на билборда, които да бъдат одобрени от Възложителя преди монтажа;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Монтира – 1 брой билборд;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Да извърши демонтаж на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билбордова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до 3 месеца след приключване на СМР;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фундамент и конструкция за винила на билборда.</w:t>
      </w:r>
    </w:p>
    <w:p w:rsidR="000F2A75" w:rsidRPr="000F2A75" w:rsidRDefault="000F2A75" w:rsidP="001D2FAE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Съдържанието на билборда: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lastRenderedPageBreak/>
        <w:t xml:space="preserve">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0F2A75">
        <w:rPr>
          <w:rFonts w:ascii="Trebuchet MS" w:eastAsia="Calibri" w:hAnsi="Trebuchet MS" w:cs="Times New Roman"/>
          <w:bCs/>
          <w:sz w:val="24"/>
          <w:u w:val="single"/>
        </w:rPr>
        <w:t>Изработка и монтаж на постоянен билборд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поставяне на 1 бр. постоянен билборд по време на строителството на обектите на подходящо място на или в близост до строителната площадка, където може лесно да се забележат от обществеността. Билбордът трябва да съдържа всички задължителни реквизити, регламентирани с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билборда. 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На всеки билборд задължително трябва да бъде отбелязан приносът на Европейския съюз и на държавния бюджет и следната текстова и визуална информация: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ИНТЕРРЕГ V-A Румъния-България 2014-2020;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гербът на бенефициента Община Русе;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начална и крайна дата за изпълнение на проекта. </w:t>
      </w:r>
    </w:p>
    <w:p w:rsidR="000F2A75" w:rsidRPr="000F2A75" w:rsidRDefault="000F2A75" w:rsidP="000F2A75">
      <w:p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0F2A75" w:rsidRPr="000F2A75" w:rsidRDefault="000F2A75" w:rsidP="00A7318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4 м, височина 3 м; 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Конструкцията на билборда трябва да е от трайни материали</w:t>
      </w:r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(метална конструкция, покрита с антикорозионна защита, която да монтира върху бетонов фундамент и върху която да бъде закрепен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винилът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),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съобразени с нормативната база, устойчиви на вятър и други атмосферни условия,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</w:t>
      </w:r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,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– 4+0;</w:t>
      </w:r>
    </w:p>
    <w:p w:rsidR="000F2A75" w:rsidRPr="000F2A75" w:rsidRDefault="000F2A75" w:rsidP="00A7318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Изготви проектна документация, дизайн (визия) на билборда, които да бъдат одобрени от Възложителя преди монтажа и конструктивно становище  с указан начин на закрепване на билборда към бетонов фундамент. 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Да монтира – 1 брой билборд;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бетонов фундамент и конструкция за винила на билборда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Съдържанието на билборда: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r w:rsidRPr="000F2A75">
        <w:rPr>
          <w:rFonts w:ascii="Trebuchet MS" w:eastAsia="Calibri" w:hAnsi="Trebuchet MS" w:cs="Times New Roman"/>
          <w:sz w:val="24"/>
          <w:u w:val="single"/>
        </w:rPr>
        <w:t>Изработка и доставка на значки с пин с лого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Във връзка с провеждане на съвместна кампания за осведомяване и популяризиране – основна дейност по проект </w:t>
      </w:r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Русе-Гюргево“, системен код: ROBG-424, както и с цел популяризирането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Програма ИНТЕРРЕГ V-A Румъния-България 2014-2020 е необходимо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брандирането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и доставката на 1301 броя значки с пин с лого.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значките: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Форма: Кръгли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Размер: 25мм диаметър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</w:p>
    <w:p w:rsidR="000F2A75" w:rsidRPr="000F2A75" w:rsidRDefault="000F2A75" w:rsidP="000F2A75">
      <w:pPr>
        <w:spacing w:after="12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r w:rsidRPr="000F2A75">
        <w:rPr>
          <w:rFonts w:ascii="Trebuchet MS" w:eastAsia="Calibri" w:hAnsi="Trebuchet MS" w:cs="Times New Roman"/>
          <w:sz w:val="24"/>
          <w:u w:val="single"/>
        </w:rPr>
        <w:t xml:space="preserve">Изработка, </w:t>
      </w:r>
      <w:proofErr w:type="spellStart"/>
      <w:r w:rsidRPr="000F2A75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0F2A75">
        <w:rPr>
          <w:rFonts w:ascii="Trebuchet MS" w:eastAsia="Calibri" w:hAnsi="Trebuchet MS" w:cs="Times New Roman"/>
          <w:sz w:val="24"/>
          <w:u w:val="single"/>
        </w:rPr>
        <w:t xml:space="preserve"> и доставка на метални ключодържатели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Във връзка с провеждане на съвместна кампания за осведомяване и популяризиране – основна дейност по проект </w:t>
      </w:r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Русе-Гюргево“, системен код: ROBG-424, както и с цел популяризирането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 е необходимо изработване на дизайн и доставка на 350 броя метални ключодържатели.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ключодържателите: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Материал: Метал с хромирано покритие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Голяма халка/Жетон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r w:rsidRPr="000F2A75">
        <w:rPr>
          <w:rFonts w:ascii="Trebuchet MS" w:eastAsia="Calibri" w:hAnsi="Trebuchet MS" w:cs="Times New Roman"/>
          <w:sz w:val="24"/>
          <w:u w:val="single"/>
        </w:rPr>
        <w:t xml:space="preserve">Изработка, </w:t>
      </w:r>
      <w:proofErr w:type="spellStart"/>
      <w:r w:rsidRPr="000F2A75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0F2A75">
        <w:rPr>
          <w:rFonts w:ascii="Trebuchet MS" w:eastAsia="Calibri" w:hAnsi="Trebuchet MS" w:cs="Times New Roman"/>
          <w:sz w:val="24"/>
          <w:u w:val="single"/>
        </w:rPr>
        <w:t xml:space="preserve"> и доставка на подложки за мишки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Във връзка с провеждане на съвместна кампания за осведомяване и популяризиране – основна дейност по проект </w:t>
      </w:r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Русе-Гюргево“, системен код: ROBG-424, както и с цел популяризирането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 е необходимо изработване на дизайн и доставка на 351 броя подложки за мишки.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Технически параметри на </w:t>
      </w:r>
      <w:r w:rsidR="00A73185" w:rsidRPr="00E464A8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п</w:t>
      </w: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одложки за мишки: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Дебелина – максимум 5 мм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Форма: Правоъгълни 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Антибактериални</w:t>
      </w:r>
      <w:proofErr w:type="spellEnd"/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Гумирана основа, не позволяваща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приплъзване</w:t>
      </w:r>
      <w:proofErr w:type="spellEnd"/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proofErr w:type="spellStart"/>
      <w:r w:rsidRPr="000F2A75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0F2A75">
        <w:rPr>
          <w:rFonts w:ascii="Trebuchet MS" w:eastAsia="Calibri" w:hAnsi="Trebuchet MS" w:cs="Times New Roman"/>
          <w:sz w:val="24"/>
          <w:u w:val="single"/>
        </w:rPr>
        <w:t xml:space="preserve"> и изработване на </w:t>
      </w:r>
      <w:proofErr w:type="spellStart"/>
      <w:r w:rsidRPr="000F2A75">
        <w:rPr>
          <w:rFonts w:ascii="Trebuchet MS" w:eastAsia="Calibri" w:hAnsi="Trebuchet MS" w:cs="Times New Roman"/>
          <w:sz w:val="24"/>
          <w:u w:val="single"/>
        </w:rPr>
        <w:t>моливници</w:t>
      </w:r>
      <w:proofErr w:type="spellEnd"/>
      <w:r w:rsidRPr="000F2A75">
        <w:rPr>
          <w:rFonts w:ascii="Trebuchet MS" w:eastAsia="Calibri" w:hAnsi="Trebuchet MS" w:cs="Times New Roman"/>
          <w:sz w:val="24"/>
          <w:u w:val="single"/>
        </w:rPr>
        <w:t xml:space="preserve"> с часовник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Във връзка с провеждане на съвместна кампания за осведомяване и популяризиране – основна дейност по проект </w:t>
      </w:r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Русе-Гюргево“, системен код: ROBG-424, както и с цел популяризирането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Програма ИНТЕРРЕГ V-A Румъния-България 2014-2020 е необходимо изработване на дизайн и доставка на 250 броя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моливници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 часовник.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Технически параметри на </w:t>
      </w:r>
      <w:proofErr w:type="spellStart"/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моливниците</w:t>
      </w:r>
      <w:proofErr w:type="spellEnd"/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:</w:t>
      </w:r>
    </w:p>
    <w:p w:rsidR="000F2A75" w:rsidRPr="000F2A75" w:rsidRDefault="000F2A75" w:rsidP="000F2A75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0F2A75">
        <w:rPr>
          <w:rFonts w:ascii="Trebuchet MS" w:eastAsia="Calibri" w:hAnsi="Trebuchet MS" w:cs="Times New Roman"/>
          <w:sz w:val="24"/>
        </w:rPr>
        <w:t>Часовник, аларма, термометър, календар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Размер: </w:t>
      </w:r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- дължина: между 95 и 100 мм</w:t>
      </w:r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- височина: между 115 и 120 мм</w:t>
      </w:r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>- дълбочина: между 70</w:t>
      </w:r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и</w:t>
      </w:r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80</w:t>
      </w:r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мм</w:t>
      </w:r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bg-BG"/>
        </w:rPr>
      </w:pPr>
      <w:r w:rsidRPr="000F2A75">
        <w:rPr>
          <w:rFonts w:ascii="Trebuchet MS" w:eastAsia="Calibri" w:hAnsi="Trebuchet MS" w:cs="Times New Roman"/>
          <w:sz w:val="24"/>
          <w:u w:val="single"/>
        </w:rPr>
        <w:t>Дизайн и изработка на пощенски картички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Във връзка с провеждане на съвместна кампания за осведомяване и популяризиране – основна дейност по проект </w:t>
      </w:r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Русе-Гюргево“, системен код: ROBG-424, както и с цел популяризирането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 е необходимо изработване на дизайн и доставка на 1000 броя пощенски картички.</w:t>
      </w:r>
    </w:p>
    <w:p w:rsidR="000F2A75" w:rsidRPr="000F2A75" w:rsidRDefault="000F2A75" w:rsidP="000F2A7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</w:p>
    <w:p w:rsidR="000F2A75" w:rsidRPr="000F2A75" w:rsidRDefault="000F2A75" w:rsidP="00A7318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картички: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Формат –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 100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val="en-US" w:eastAsia="bg-BG"/>
        </w:rPr>
        <w:t xml:space="preserve">x150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мм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– 4+0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Опаковъчен картон 270 гр.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A73185" w:rsidRPr="00A73185" w:rsidRDefault="00A73185" w:rsidP="00A7318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A7318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За Обособена позиция </w:t>
      </w:r>
      <w:r w:rsidR="0068140C" w:rsidRPr="0068140C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№</w:t>
      </w:r>
      <w:r w:rsidRPr="00A7318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6:</w:t>
      </w:r>
    </w:p>
    <w:p w:rsidR="00A73185" w:rsidRPr="00A73185" w:rsidRDefault="00A73185" w:rsidP="00A7318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A73185" w:rsidRPr="00A73185" w:rsidRDefault="00A73185" w:rsidP="00A73185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A73185">
        <w:rPr>
          <w:rFonts w:ascii="Trebuchet MS" w:eastAsia="Calibri" w:hAnsi="Trebuchet MS" w:cs="Times New Roman"/>
          <w:bCs/>
          <w:sz w:val="24"/>
          <w:u w:val="single"/>
        </w:rPr>
        <w:t>Изработка и отпечатване на плакати на български език</w:t>
      </w:r>
    </w:p>
    <w:p w:rsidR="00A73185" w:rsidRPr="00A73185" w:rsidRDefault="00A73185" w:rsidP="00A7318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Предвидено е изработване на графичен дизайн на плакат и отпечатване на плакати на български език (</w:t>
      </w:r>
      <w:r w:rsidRPr="00A7318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8</w:t>
      </w: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бр.) </w:t>
      </w:r>
    </w:p>
    <w:p w:rsidR="00A73185" w:rsidRPr="00A73185" w:rsidRDefault="00A73185" w:rsidP="00A7318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 Плакатите трябва да бъдат подходящо визуализирани, съгласно </w:t>
      </w:r>
      <w:r w:rsidRPr="00A7318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Програма ИНТЕРРЕГ V-A Румъния-България 2014-2020, както и да бъдат съобразени с изискванията на Анекс за </w:t>
      </w:r>
      <w:proofErr w:type="spellStart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Таванови</w:t>
      </w:r>
      <w:proofErr w:type="spellEnd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цени. Изпълнителят следва да изпълни дизайн и </w:t>
      </w:r>
      <w:proofErr w:type="spellStart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и след изрично одобрение от Възложителя да достави всички бройки на място в Община Русе. </w:t>
      </w:r>
      <w:proofErr w:type="spellStart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Брандирането</w:t>
      </w:r>
      <w:proofErr w:type="spellEnd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следва да съдържа минимум: </w:t>
      </w:r>
    </w:p>
    <w:p w:rsidR="00A73185" w:rsidRPr="00A73185" w:rsidRDefault="00A73185" w:rsidP="00A7318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ЕС; </w:t>
      </w:r>
    </w:p>
    <w:p w:rsidR="00A73185" w:rsidRPr="00A73185" w:rsidRDefault="00A73185" w:rsidP="00A7318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упоменаването „Европейски съюз“; </w:t>
      </w:r>
    </w:p>
    <w:p w:rsidR="00A73185" w:rsidRPr="00A73185" w:rsidRDefault="00A73185" w:rsidP="00A7318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Програма ИНТЕРРЕГ V-A Румъния-България.</w:t>
      </w:r>
    </w:p>
    <w:p w:rsidR="00A73185" w:rsidRPr="00A73185" w:rsidRDefault="00A73185" w:rsidP="00A7318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името на проекта</w:t>
      </w:r>
    </w:p>
    <w:p w:rsidR="00A73185" w:rsidRPr="00A73185" w:rsidRDefault="00A73185" w:rsidP="00A7318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бюджета на проекта</w:t>
      </w:r>
    </w:p>
    <w:p w:rsidR="00A73185" w:rsidRPr="00A73185" w:rsidRDefault="00A73185" w:rsidP="00A73185">
      <w:pPr>
        <w:spacing w:after="12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 Технически параметри плакат:</w:t>
      </w:r>
    </w:p>
    <w:p w:rsidR="00A73185" w:rsidRPr="00A73185" w:rsidRDefault="00A73185" w:rsidP="00A7318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Размери –</w:t>
      </w:r>
      <w:r w:rsidRPr="00A7318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 А3</w:t>
      </w: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</w:t>
      </w:r>
    </w:p>
    <w:p w:rsidR="00A73185" w:rsidRPr="00A73185" w:rsidRDefault="00A73185" w:rsidP="00A7318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Персонализиран</w:t>
      </w:r>
    </w:p>
    <w:p w:rsidR="00A73185" w:rsidRPr="00A73185" w:rsidRDefault="00A73185" w:rsidP="00A7318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Хартия – дебелина 5 мм</w:t>
      </w:r>
    </w:p>
    <w:p w:rsidR="00A73185" w:rsidRPr="00A73185" w:rsidRDefault="00A73185" w:rsidP="00A7318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Тегло – минимум 130 гр./м</w:t>
      </w:r>
      <w:r w:rsidRPr="00A73185">
        <w:rPr>
          <w:rFonts w:ascii="Trebuchet MS" w:eastAsia="Times New Roman" w:hAnsi="Trebuchet MS" w:cs="Times New Roman"/>
          <w:bCs/>
          <w:sz w:val="24"/>
          <w:szCs w:val="24"/>
          <w:vertAlign w:val="superscript"/>
          <w:lang w:eastAsia="bg-BG"/>
        </w:rPr>
        <w:t>2</w:t>
      </w:r>
    </w:p>
    <w:p w:rsidR="007A32DC" w:rsidRPr="00E464A8" w:rsidRDefault="00A7318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  <w:r w:rsidRPr="00E464A8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>Едностранен пълноцветен печат – 4+0</w:t>
      </w:r>
    </w:p>
    <w:p w:rsidR="004F34A6" w:rsidRPr="00E464A8" w:rsidRDefault="004F34A6" w:rsidP="008F341B">
      <w:pPr>
        <w:tabs>
          <w:tab w:val="num" w:pos="360"/>
        </w:tabs>
        <w:spacing w:after="0" w:line="240" w:lineRule="auto"/>
        <w:ind w:firstLine="709"/>
        <w:jc w:val="both"/>
        <w:rPr>
          <w:rFonts w:ascii="Trebuchet MS" w:hAnsi="Trebuchet MS"/>
        </w:rPr>
      </w:pPr>
    </w:p>
    <w:sectPr w:rsidR="004F34A6" w:rsidRPr="00E464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E2" w:rsidRDefault="00BD4CE2" w:rsidP="0039232E">
      <w:pPr>
        <w:spacing w:after="0" w:line="240" w:lineRule="auto"/>
      </w:pPr>
      <w:r>
        <w:separator/>
      </w:r>
    </w:p>
  </w:endnote>
  <w:endnote w:type="continuationSeparator" w:id="0">
    <w:p w:rsidR="00BD4CE2" w:rsidRDefault="00BD4CE2" w:rsidP="003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64733A" w:rsidRPr="0064733A" w:rsidTr="00247A54">
      <w:trPr>
        <w:jc w:val="center"/>
      </w:trPr>
      <w:tc>
        <w:tcPr>
          <w:tcW w:w="9072" w:type="dxa"/>
          <w:shd w:val="clear" w:color="auto" w:fill="auto"/>
          <w:vAlign w:val="center"/>
        </w:tcPr>
        <w:p w:rsidR="0064733A" w:rsidRPr="0064733A" w:rsidRDefault="0064733A" w:rsidP="0064733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</w:rPr>
          </w:pPr>
          <w:r w:rsidRPr="0064733A">
            <w:rPr>
              <w:rFonts w:ascii="Trebuchet MS" w:eastAsia="Calibri" w:hAnsi="Trebuchet MS" w:cs="Times New Roman"/>
              <w:b/>
            </w:rPr>
            <w:t>www.</w:t>
          </w:r>
          <w:proofErr w:type="spellStart"/>
          <w:r w:rsidRPr="0064733A">
            <w:rPr>
              <w:rFonts w:ascii="Trebuchet MS" w:eastAsia="Calibri" w:hAnsi="Trebuchet MS" w:cs="Times New Roman"/>
              <w:b/>
              <w:lang w:val="en-US"/>
            </w:rPr>
            <w:t>interregrobg</w:t>
          </w:r>
          <w:proofErr w:type="spellEnd"/>
          <w:r w:rsidRPr="0064733A">
            <w:rPr>
              <w:rFonts w:ascii="Trebuchet MS" w:eastAsia="Calibri" w:hAnsi="Trebuchet MS" w:cs="Times New Roman"/>
              <w:b/>
            </w:rPr>
            <w:t>.</w:t>
          </w:r>
          <w:proofErr w:type="spellStart"/>
          <w:r w:rsidRPr="0064733A">
            <w:rPr>
              <w:rFonts w:ascii="Trebuchet MS" w:eastAsia="Calibri" w:hAnsi="Trebuchet MS" w:cs="Times New Roman"/>
              <w:b/>
            </w:rPr>
            <w:t>eu</w:t>
          </w:r>
          <w:proofErr w:type="spellEnd"/>
        </w:p>
      </w:tc>
    </w:tr>
    <w:tr w:rsidR="0064733A" w:rsidRPr="0064733A" w:rsidTr="00247A54">
      <w:trPr>
        <w:jc w:val="center"/>
      </w:trPr>
      <w:tc>
        <w:tcPr>
          <w:tcW w:w="9072" w:type="dxa"/>
          <w:shd w:val="clear" w:color="auto" w:fill="auto"/>
          <w:vAlign w:val="center"/>
        </w:tcPr>
        <w:p w:rsidR="0064733A" w:rsidRPr="0064733A" w:rsidRDefault="0064733A" w:rsidP="0064733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</w:rPr>
          </w:pPr>
        </w:p>
      </w:tc>
    </w:tr>
    <w:tr w:rsidR="0064733A" w:rsidRPr="0064733A" w:rsidTr="00247A54">
      <w:trPr>
        <w:jc w:val="center"/>
      </w:trPr>
      <w:tc>
        <w:tcPr>
          <w:tcW w:w="9072" w:type="dxa"/>
          <w:shd w:val="clear" w:color="auto" w:fill="auto"/>
          <w:vAlign w:val="center"/>
        </w:tcPr>
        <w:p w:rsidR="0064733A" w:rsidRPr="0064733A" w:rsidRDefault="0064733A" w:rsidP="0064733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</w:pP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Съдържанието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на </w:t>
          </w: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този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материал не </w:t>
          </w: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представлява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непременно </w:t>
          </w: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официалната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позиция на </w:t>
          </w: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Европейския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</w:t>
          </w: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Съюз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.</w:t>
          </w:r>
        </w:p>
      </w:tc>
    </w:tr>
  </w:tbl>
  <w:p w:rsidR="0064733A" w:rsidRPr="0064733A" w:rsidRDefault="0064733A" w:rsidP="006473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64733A" w:rsidRDefault="0064733A">
    <w:pPr>
      <w:pStyle w:val="a5"/>
    </w:pPr>
  </w:p>
  <w:p w:rsidR="0039232E" w:rsidRDefault="00392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E2" w:rsidRDefault="00BD4CE2" w:rsidP="0039232E">
      <w:pPr>
        <w:spacing w:after="0" w:line="240" w:lineRule="auto"/>
      </w:pPr>
      <w:r>
        <w:separator/>
      </w:r>
    </w:p>
  </w:footnote>
  <w:footnote w:type="continuationSeparator" w:id="0">
    <w:p w:rsidR="00BD4CE2" w:rsidRDefault="00BD4CE2" w:rsidP="0039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3D378E" w:rsidRPr="003D378E" w:rsidTr="00247A54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3D378E" w:rsidRPr="003D378E" w:rsidRDefault="003D378E" w:rsidP="003D378E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3D378E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2176A97D" wp14:editId="6050EF9C">
                <wp:extent cx="2728595" cy="547370"/>
                <wp:effectExtent l="0" t="0" r="0" b="5080"/>
                <wp:docPr id="3" name="Картина 3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859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3D378E" w:rsidRPr="003D378E" w:rsidRDefault="003D378E" w:rsidP="003D378E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3D378E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1C050D4A" wp14:editId="08DB8CA7">
                <wp:extent cx="791845" cy="547370"/>
                <wp:effectExtent l="0" t="0" r="8255" b="5080"/>
                <wp:docPr id="2" name="Картина 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3D378E" w:rsidRPr="003D378E" w:rsidRDefault="003D378E" w:rsidP="003D378E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3D378E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69AFA20E" wp14:editId="11E8E68E">
                <wp:extent cx="1224280" cy="547370"/>
                <wp:effectExtent l="0" t="0" r="0" b="5080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78E" w:rsidRDefault="003D378E">
    <w:pPr>
      <w:pStyle w:val="a3"/>
    </w:pPr>
  </w:p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3D378E" w:rsidRPr="003D378E" w:rsidTr="00247A54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3D378E" w:rsidRPr="003D378E" w:rsidRDefault="003D378E" w:rsidP="003D378E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sz w:val="20"/>
              <w:szCs w:val="20"/>
            </w:rPr>
          </w:pPr>
          <w:r w:rsidRPr="003D378E">
            <w:rPr>
              <w:rFonts w:ascii="Trebuchet MS" w:eastAsia="Times New Roman" w:hAnsi="Trebuchet MS" w:cs="Times New Roman"/>
              <w:noProof/>
              <w:sz w:val="20"/>
              <w:szCs w:val="20"/>
              <w:lang w:eastAsia="bg-BG"/>
            </w:rPr>
            <w:drawing>
              <wp:inline distT="0" distB="0" distL="0" distR="0" wp14:anchorId="078D3A5B" wp14:editId="50045F2B">
                <wp:extent cx="806450" cy="1173480"/>
                <wp:effectExtent l="0" t="0" r="0" b="762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</w:pP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>Проекти: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</w:pP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 xml:space="preserve">„Реконструкция и представяне на значими културни забележителности 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</w:pP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 xml:space="preserve">с висок туристически потенциал в </w:t>
          </w:r>
          <w:proofErr w:type="spellStart"/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>Еврорегион</w:t>
          </w:r>
          <w:proofErr w:type="spellEnd"/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 xml:space="preserve"> Русе-Гюргево“,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val="ru-RU" w:eastAsia="bg-BG"/>
            </w:rPr>
          </w:pP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 xml:space="preserve"> e</w:t>
          </w: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val="ru-RU" w:eastAsia="bg-BG"/>
            </w:rPr>
            <w:t>-</w:t>
          </w: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>MS код ROBG-</w:t>
          </w: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val="ru-RU" w:eastAsia="bg-BG"/>
            </w:rPr>
            <w:t>424</w:t>
          </w:r>
        </w:p>
        <w:p w:rsidR="00FE3337" w:rsidRPr="00FE3337" w:rsidRDefault="00FE3337" w:rsidP="00FE3337">
          <w:pPr>
            <w:spacing w:after="0" w:line="240" w:lineRule="auto"/>
            <w:ind w:left="360"/>
            <w:contextualSpacing/>
            <w:jc w:val="center"/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</w:pPr>
        </w:p>
        <w:p w:rsidR="00FE3337" w:rsidRPr="00FE3337" w:rsidRDefault="00FE3337" w:rsidP="00FE3337">
          <w:pPr>
            <w:spacing w:after="0" w:line="240" w:lineRule="auto"/>
            <w:ind w:left="360"/>
            <w:contextualSpacing/>
            <w:jc w:val="center"/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</w:pP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 xml:space="preserve">„Добре развита транспортна система в </w:t>
          </w:r>
          <w:proofErr w:type="spellStart"/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Еврорегион</w:t>
          </w:r>
          <w:proofErr w:type="spellEnd"/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 xml:space="preserve"> Русе – Гюргево за по-добра свързаност с TEN-T мрежата“,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</w:pP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 xml:space="preserve"> e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  <w:lang w:val="ru-RU"/>
            </w:rPr>
            <w:t>-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MS код ROBG-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  <w:lang w:val="ru-RU"/>
            </w:rPr>
            <w:t>4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25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val="ru-RU" w:eastAsia="bg-BG"/>
            </w:rPr>
          </w:pPr>
        </w:p>
        <w:p w:rsidR="00FE3337" w:rsidRPr="00FE3337" w:rsidRDefault="00FE3337" w:rsidP="00FE3337">
          <w:pPr>
            <w:spacing w:after="0" w:line="240" w:lineRule="auto"/>
            <w:ind w:left="720"/>
            <w:contextualSpacing/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</w:pP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„Инвестиране в пътната безопасност и подобряване на свързаността на Община Русе и Окръг Гюргево с транспортна мрежа TEN-T“,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</w:pP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 xml:space="preserve"> e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  <w:lang w:val="ru-RU"/>
            </w:rPr>
            <w:t>-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MS код ROBG-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  <w:lang w:val="ru-RU"/>
            </w:rPr>
            <w:t>4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18</w:t>
          </w:r>
        </w:p>
        <w:p w:rsidR="00FE3337" w:rsidRDefault="00FE3337" w:rsidP="003D378E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rebuchet MS" w:eastAsia="Times New Roman" w:hAnsi="Trebuchet MS" w:cs="Times New Roman"/>
              <w:b/>
              <w:sz w:val="32"/>
              <w:szCs w:val="32"/>
              <w:lang w:val="en-GB" w:eastAsia="ar-SA"/>
            </w:rPr>
          </w:pPr>
        </w:p>
        <w:p w:rsidR="003D378E" w:rsidRPr="003D378E" w:rsidRDefault="003D378E" w:rsidP="003D378E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rebuchet MS" w:eastAsia="Times New Roman" w:hAnsi="Trebuchet MS" w:cs="Times New Roman"/>
              <w:b/>
              <w:sz w:val="32"/>
              <w:szCs w:val="32"/>
              <w:lang w:eastAsia="ar-SA"/>
            </w:rPr>
          </w:pPr>
          <w:r w:rsidRPr="003D378E">
            <w:rPr>
              <w:rFonts w:ascii="Trebuchet MS" w:eastAsia="Times New Roman" w:hAnsi="Trebuchet MS" w:cs="Times New Roman"/>
              <w:b/>
              <w:sz w:val="32"/>
              <w:szCs w:val="32"/>
              <w:lang w:val="en-GB" w:eastAsia="ar-SA"/>
            </w:rPr>
            <w:t xml:space="preserve">ОБЩИНА </w:t>
          </w:r>
          <w:r w:rsidRPr="003D378E">
            <w:rPr>
              <w:rFonts w:ascii="Trebuchet MS" w:eastAsia="Times New Roman" w:hAnsi="Trebuchet MS" w:cs="Times New Roman"/>
              <w:b/>
              <w:sz w:val="32"/>
              <w:szCs w:val="32"/>
              <w:lang w:eastAsia="ar-SA"/>
            </w:rPr>
            <w:t>РУСЕ</w:t>
          </w:r>
        </w:p>
      </w:tc>
    </w:tr>
    <w:tr w:rsidR="003D378E" w:rsidRPr="003D378E" w:rsidTr="00247A54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3D378E" w:rsidRPr="003D378E" w:rsidRDefault="003D378E" w:rsidP="003D378E">
          <w:pPr>
            <w:spacing w:after="0" w:line="240" w:lineRule="auto"/>
            <w:rPr>
              <w:rFonts w:ascii="Trebuchet MS" w:eastAsia="Times New Roman" w:hAnsi="Trebuchet MS" w:cs="Times New Roman"/>
              <w:sz w:val="20"/>
              <w:szCs w:val="20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3D378E" w:rsidRPr="003D378E" w:rsidRDefault="003D378E" w:rsidP="003D378E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</w:pP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 xml:space="preserve">гр. </w:t>
          </w:r>
          <w:proofErr w:type="spell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Русе</w:t>
          </w:r>
          <w:proofErr w:type="spell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, пл. Свобода 6, Телефон: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 xml:space="preserve"> 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00359 82 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881 </w:t>
          </w:r>
          <w:proofErr w:type="gram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 xml:space="preserve">725 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,</w:t>
          </w:r>
          <w:proofErr w:type="gram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 xml:space="preserve"> факс: 00359 82 834 413, 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www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.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ruse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-</w:t>
          </w:r>
          <w:proofErr w:type="spell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bg</w:t>
          </w:r>
          <w:proofErr w:type="spell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.</w:t>
          </w:r>
          <w:proofErr w:type="spell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eu</w:t>
          </w:r>
          <w:proofErr w:type="spell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 xml:space="preserve">, 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mayor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@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ruse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-</w:t>
          </w:r>
          <w:proofErr w:type="spell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bg</w:t>
          </w:r>
          <w:proofErr w:type="spell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.</w:t>
          </w:r>
          <w:proofErr w:type="spell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eu</w:t>
          </w:r>
          <w:proofErr w:type="spell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 xml:space="preserve"> </w:t>
          </w:r>
        </w:p>
        <w:p w:rsidR="003D378E" w:rsidRPr="003D378E" w:rsidRDefault="003D378E" w:rsidP="003D378E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sz w:val="20"/>
              <w:szCs w:val="20"/>
            </w:rPr>
          </w:pPr>
          <w:r w:rsidRPr="003D378E">
            <w:rPr>
              <w:rFonts w:ascii="Trebuchet MS" w:eastAsia="Times New Roman" w:hAnsi="Trebuchet MS" w:cs="Times New Roman"/>
              <w:sz w:val="20"/>
              <w:szCs w:val="20"/>
            </w:rPr>
            <w:t>Профил на купувача: http://ruse-bg.eu/bg/zop2016/586/index.html</w:t>
          </w:r>
        </w:p>
      </w:tc>
    </w:tr>
  </w:tbl>
  <w:p w:rsidR="003D378E" w:rsidRDefault="003D37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B2C"/>
    <w:multiLevelType w:val="hybridMultilevel"/>
    <w:tmpl w:val="9388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ED9"/>
    <w:multiLevelType w:val="multilevel"/>
    <w:tmpl w:val="FAEE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034C1"/>
    <w:multiLevelType w:val="hybridMultilevel"/>
    <w:tmpl w:val="2A92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B4A"/>
    <w:multiLevelType w:val="hybridMultilevel"/>
    <w:tmpl w:val="499A1824"/>
    <w:lvl w:ilvl="0" w:tplc="D5D4A340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745A"/>
    <w:multiLevelType w:val="hybridMultilevel"/>
    <w:tmpl w:val="1A349C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6FE"/>
    <w:multiLevelType w:val="multilevel"/>
    <w:tmpl w:val="FAEE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D3BCF"/>
    <w:multiLevelType w:val="hybridMultilevel"/>
    <w:tmpl w:val="070A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0B43"/>
    <w:multiLevelType w:val="hybridMultilevel"/>
    <w:tmpl w:val="8446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35336"/>
    <w:multiLevelType w:val="hybridMultilevel"/>
    <w:tmpl w:val="4E8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11FB"/>
    <w:multiLevelType w:val="hybridMultilevel"/>
    <w:tmpl w:val="FE14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713D"/>
    <w:multiLevelType w:val="hybridMultilevel"/>
    <w:tmpl w:val="EC22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6D8F"/>
    <w:multiLevelType w:val="hybridMultilevel"/>
    <w:tmpl w:val="CEE4B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82B56"/>
    <w:multiLevelType w:val="hybridMultilevel"/>
    <w:tmpl w:val="92C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F168C"/>
    <w:multiLevelType w:val="hybridMultilevel"/>
    <w:tmpl w:val="4454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2C14"/>
    <w:multiLevelType w:val="hybridMultilevel"/>
    <w:tmpl w:val="7F72AA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B5754"/>
    <w:multiLevelType w:val="hybridMultilevel"/>
    <w:tmpl w:val="132E47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E1925"/>
    <w:multiLevelType w:val="hybridMultilevel"/>
    <w:tmpl w:val="90DEFF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A6329"/>
    <w:multiLevelType w:val="hybridMultilevel"/>
    <w:tmpl w:val="CCDE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B0"/>
    <w:rsid w:val="000F2A75"/>
    <w:rsid w:val="00127113"/>
    <w:rsid w:val="001465C3"/>
    <w:rsid w:val="001D2FAE"/>
    <w:rsid w:val="0039232E"/>
    <w:rsid w:val="003D378E"/>
    <w:rsid w:val="003F32F8"/>
    <w:rsid w:val="0042673E"/>
    <w:rsid w:val="00497F5F"/>
    <w:rsid w:val="004F17B0"/>
    <w:rsid w:val="004F34A6"/>
    <w:rsid w:val="005D7EB4"/>
    <w:rsid w:val="0064733A"/>
    <w:rsid w:val="0068140C"/>
    <w:rsid w:val="007756B8"/>
    <w:rsid w:val="007A32DC"/>
    <w:rsid w:val="007A60F6"/>
    <w:rsid w:val="007D662A"/>
    <w:rsid w:val="008F341B"/>
    <w:rsid w:val="00A34DB3"/>
    <w:rsid w:val="00A73185"/>
    <w:rsid w:val="00BD4CE2"/>
    <w:rsid w:val="00C50FF3"/>
    <w:rsid w:val="00D3061C"/>
    <w:rsid w:val="00DF7F66"/>
    <w:rsid w:val="00E27EBB"/>
    <w:rsid w:val="00E464A8"/>
    <w:rsid w:val="00F94968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F6AE"/>
  <w15:chartTrackingRefBased/>
  <w15:docId w15:val="{7A39ECF4-79B5-41A4-9ABB-B01BD3F6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9232E"/>
  </w:style>
  <w:style w:type="paragraph" w:styleId="a5">
    <w:name w:val="footer"/>
    <w:basedOn w:val="a"/>
    <w:link w:val="a6"/>
    <w:uiPriority w:val="99"/>
    <w:unhideWhenUsed/>
    <w:rsid w:val="0039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9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rregro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24</cp:revision>
  <dcterms:created xsi:type="dcterms:W3CDTF">2018-10-12T08:22:00Z</dcterms:created>
  <dcterms:modified xsi:type="dcterms:W3CDTF">2018-11-05T08:29:00Z</dcterms:modified>
</cp:coreProperties>
</file>